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0E61C" w14:textId="49F916E4" w:rsidR="000E55C6" w:rsidRPr="009C72E7" w:rsidRDefault="009C72E7" w:rsidP="009C72E7">
      <w:pPr>
        <w:jc w:val="center"/>
        <w:rPr>
          <w:rFonts w:ascii="Arial" w:hAnsi="Arial" w:cs="Arial"/>
          <w:b/>
          <w:bCs/>
          <w:sz w:val="28"/>
          <w:szCs w:val="28"/>
          <w:lang w:val="es-CO"/>
        </w:rPr>
      </w:pPr>
      <w:r w:rsidRPr="009C72E7">
        <w:rPr>
          <w:rFonts w:ascii="Arial" w:hAnsi="Arial" w:cs="Arial"/>
          <w:b/>
          <w:bCs/>
          <w:sz w:val="28"/>
          <w:szCs w:val="28"/>
          <w:lang w:val="es-CO"/>
        </w:rPr>
        <w:t>Tailandia</w:t>
      </w:r>
      <w:r w:rsidR="00582E8E">
        <w:rPr>
          <w:rFonts w:ascii="Arial" w:hAnsi="Arial" w:cs="Arial"/>
          <w:b/>
          <w:bCs/>
          <w:sz w:val="28"/>
          <w:szCs w:val="28"/>
          <w:lang w:val="es-CO"/>
        </w:rPr>
        <w:t xml:space="preserve"> Esencial</w:t>
      </w:r>
      <w:r w:rsidRPr="009C72E7">
        <w:rPr>
          <w:rFonts w:ascii="Arial" w:hAnsi="Arial" w:cs="Arial"/>
          <w:b/>
          <w:bCs/>
          <w:sz w:val="28"/>
          <w:szCs w:val="28"/>
          <w:lang w:val="es-CO"/>
        </w:rPr>
        <w:t xml:space="preserve"> 2024-2025</w:t>
      </w:r>
    </w:p>
    <w:p w14:paraId="59AF7136" w14:textId="555B35D2" w:rsidR="009C72E7" w:rsidRDefault="00582E8E" w:rsidP="009C72E7">
      <w:pPr>
        <w:jc w:val="center"/>
        <w:rPr>
          <w:rFonts w:ascii="Arial" w:hAnsi="Arial" w:cs="Arial"/>
          <w:b/>
          <w:bCs/>
          <w:sz w:val="28"/>
          <w:szCs w:val="28"/>
          <w:lang w:val="es-CO"/>
        </w:rPr>
      </w:pPr>
      <w:r>
        <w:rPr>
          <w:rFonts w:ascii="Arial" w:hAnsi="Arial" w:cs="Arial"/>
          <w:b/>
          <w:bCs/>
          <w:sz w:val="28"/>
          <w:szCs w:val="28"/>
          <w:lang w:val="es-CO"/>
        </w:rPr>
        <w:t>7</w:t>
      </w:r>
      <w:r w:rsidR="009C72E7" w:rsidRPr="009C72E7">
        <w:rPr>
          <w:rFonts w:ascii="Arial" w:hAnsi="Arial" w:cs="Arial"/>
          <w:b/>
          <w:bCs/>
          <w:sz w:val="28"/>
          <w:szCs w:val="28"/>
          <w:lang w:val="es-CO"/>
        </w:rPr>
        <w:t xml:space="preserve"> días- </w:t>
      </w:r>
      <w:r>
        <w:rPr>
          <w:rFonts w:ascii="Arial" w:hAnsi="Arial" w:cs="Arial"/>
          <w:b/>
          <w:bCs/>
          <w:sz w:val="28"/>
          <w:szCs w:val="28"/>
          <w:lang w:val="es-CO"/>
        </w:rPr>
        <w:t>6</w:t>
      </w:r>
      <w:r w:rsidR="009C72E7" w:rsidRPr="009C72E7">
        <w:rPr>
          <w:rFonts w:ascii="Arial" w:hAnsi="Arial" w:cs="Arial"/>
          <w:b/>
          <w:bCs/>
          <w:sz w:val="28"/>
          <w:szCs w:val="28"/>
          <w:lang w:val="es-CO"/>
        </w:rPr>
        <w:t xml:space="preserve"> noches</w:t>
      </w:r>
    </w:p>
    <w:p w14:paraId="3424E970" w14:textId="773A08C0" w:rsidR="009C72E7" w:rsidRPr="009C72E7" w:rsidRDefault="009C72E7" w:rsidP="009C72E7">
      <w:pPr>
        <w:jc w:val="center"/>
        <w:rPr>
          <w:rFonts w:ascii="Arial" w:hAnsi="Arial" w:cs="Arial"/>
          <w:b/>
          <w:bCs/>
          <w:sz w:val="28"/>
          <w:szCs w:val="28"/>
          <w:lang w:val="es-CO"/>
        </w:rPr>
      </w:pPr>
      <w:r>
        <w:rPr>
          <w:rFonts w:ascii="Arial" w:hAnsi="Arial" w:cs="Arial"/>
          <w:b/>
          <w:bCs/>
          <w:sz w:val="28"/>
          <w:szCs w:val="28"/>
          <w:lang w:val="es-CO"/>
        </w:rPr>
        <w:t>Validez: abril 0</w:t>
      </w:r>
      <w:r w:rsidR="00582E8E">
        <w:rPr>
          <w:rFonts w:ascii="Arial" w:hAnsi="Arial" w:cs="Arial"/>
          <w:b/>
          <w:bCs/>
          <w:sz w:val="28"/>
          <w:szCs w:val="28"/>
          <w:lang w:val="es-CO"/>
        </w:rPr>
        <w:t>2</w:t>
      </w:r>
      <w:r>
        <w:rPr>
          <w:rFonts w:ascii="Arial" w:hAnsi="Arial" w:cs="Arial"/>
          <w:b/>
          <w:bCs/>
          <w:sz w:val="28"/>
          <w:szCs w:val="28"/>
          <w:lang w:val="es-CO"/>
        </w:rPr>
        <w:t xml:space="preserve"> de 2024 a marzo </w:t>
      </w:r>
      <w:r w:rsidR="00582E8E">
        <w:rPr>
          <w:rFonts w:ascii="Arial" w:hAnsi="Arial" w:cs="Arial"/>
          <w:b/>
          <w:bCs/>
          <w:sz w:val="28"/>
          <w:szCs w:val="28"/>
          <w:lang w:val="es-CO"/>
        </w:rPr>
        <w:t>25</w:t>
      </w:r>
      <w:r>
        <w:rPr>
          <w:rFonts w:ascii="Arial" w:hAnsi="Arial" w:cs="Arial"/>
          <w:b/>
          <w:bCs/>
          <w:sz w:val="28"/>
          <w:szCs w:val="28"/>
          <w:lang w:val="es-CO"/>
        </w:rPr>
        <w:t xml:space="preserve"> de 2025</w:t>
      </w:r>
    </w:p>
    <w:p w14:paraId="7C434BBD" w14:textId="77777777" w:rsidR="009C72E7" w:rsidRDefault="009C72E7" w:rsidP="00DA162A">
      <w:pPr>
        <w:rPr>
          <w:lang w:val="es-CO"/>
        </w:rPr>
      </w:pPr>
    </w:p>
    <w:p w14:paraId="4178D584" w14:textId="7585757E" w:rsidR="009C72E7" w:rsidRPr="00FB235F" w:rsidRDefault="009C72E7" w:rsidP="00DA162A">
      <w:pPr>
        <w:rPr>
          <w:rFonts w:ascii="Arial" w:hAnsi="Arial" w:cs="Arial"/>
          <w:sz w:val="22"/>
          <w:szCs w:val="22"/>
          <w:lang w:val="es-CO"/>
        </w:rPr>
      </w:pPr>
      <w:r w:rsidRPr="00FB235F">
        <w:rPr>
          <w:rFonts w:ascii="Arial" w:hAnsi="Arial" w:cs="Arial"/>
          <w:sz w:val="22"/>
          <w:szCs w:val="22"/>
          <w:lang w:val="es-CO"/>
        </w:rPr>
        <w:t xml:space="preserve">Llegadas a </w:t>
      </w:r>
      <w:r w:rsidR="00582E8E">
        <w:rPr>
          <w:rFonts w:ascii="Arial" w:hAnsi="Arial" w:cs="Arial"/>
          <w:sz w:val="22"/>
          <w:szCs w:val="22"/>
          <w:lang w:val="es-CO"/>
        </w:rPr>
        <w:t>Bangkok</w:t>
      </w:r>
      <w:r w:rsidRPr="00FB235F">
        <w:rPr>
          <w:rFonts w:ascii="Arial" w:hAnsi="Arial" w:cs="Arial"/>
          <w:sz w:val="22"/>
          <w:szCs w:val="22"/>
          <w:lang w:val="es-CO"/>
        </w:rPr>
        <w:t xml:space="preserve"> los </w:t>
      </w:r>
      <w:r w:rsidR="00582E8E">
        <w:rPr>
          <w:rFonts w:ascii="Arial" w:hAnsi="Arial" w:cs="Arial"/>
          <w:sz w:val="22"/>
          <w:szCs w:val="22"/>
          <w:lang w:val="es-CO"/>
        </w:rPr>
        <w:t>martes</w:t>
      </w:r>
    </w:p>
    <w:p w14:paraId="2A5E604F" w14:textId="77777777" w:rsidR="009C72E7" w:rsidRPr="00FB235F" w:rsidRDefault="009C72E7" w:rsidP="00DA162A">
      <w:pPr>
        <w:rPr>
          <w:rFonts w:ascii="Arial" w:hAnsi="Arial" w:cs="Arial"/>
          <w:sz w:val="22"/>
          <w:szCs w:val="22"/>
          <w:lang w:val="es-CO"/>
        </w:rPr>
      </w:pPr>
    </w:p>
    <w:p w14:paraId="505AD3FA" w14:textId="74BDA48B" w:rsidR="009C72E7" w:rsidRPr="00FB235F" w:rsidRDefault="009C72E7" w:rsidP="00FB235F">
      <w:pPr>
        <w:jc w:val="center"/>
        <w:rPr>
          <w:rFonts w:ascii="Arial" w:hAnsi="Arial" w:cs="Arial"/>
          <w:b/>
          <w:bCs/>
          <w:sz w:val="22"/>
          <w:szCs w:val="22"/>
          <w:lang w:val="es-CO"/>
        </w:rPr>
      </w:pPr>
      <w:r w:rsidRPr="00FB235F">
        <w:rPr>
          <w:rFonts w:ascii="Arial" w:hAnsi="Arial" w:cs="Arial"/>
          <w:b/>
          <w:bCs/>
          <w:sz w:val="22"/>
          <w:szCs w:val="22"/>
          <w:lang w:val="es-CO"/>
        </w:rPr>
        <w:t>2024</w:t>
      </w:r>
    </w:p>
    <w:p w14:paraId="2B027489" w14:textId="35F4E51A" w:rsidR="009C72E7" w:rsidRPr="00FB235F" w:rsidRDefault="009C72E7" w:rsidP="00DA162A">
      <w:pPr>
        <w:rPr>
          <w:rFonts w:ascii="Arial" w:hAnsi="Arial" w:cs="Arial"/>
          <w:sz w:val="22"/>
          <w:szCs w:val="22"/>
          <w:lang w:val="es-CO"/>
        </w:rPr>
      </w:pPr>
      <w:r w:rsidRPr="00FB235F">
        <w:rPr>
          <w:rFonts w:ascii="Arial" w:hAnsi="Arial" w:cs="Arial"/>
          <w:sz w:val="22"/>
          <w:szCs w:val="22"/>
          <w:lang w:val="es-CO"/>
        </w:rPr>
        <w:t>Abril</w:t>
      </w:r>
      <w:r w:rsidRPr="00FB235F">
        <w:rPr>
          <w:rFonts w:ascii="Arial" w:hAnsi="Arial" w:cs="Arial"/>
          <w:sz w:val="22"/>
          <w:szCs w:val="22"/>
          <w:lang w:val="es-CO"/>
        </w:rPr>
        <w:tab/>
      </w:r>
      <w:r w:rsidRPr="00FB235F">
        <w:rPr>
          <w:rFonts w:ascii="Arial" w:hAnsi="Arial" w:cs="Arial"/>
          <w:sz w:val="22"/>
          <w:szCs w:val="22"/>
          <w:lang w:val="es-CO"/>
        </w:rPr>
        <w:tab/>
        <w:t>0</w:t>
      </w:r>
      <w:r w:rsidR="00582E8E">
        <w:rPr>
          <w:rFonts w:ascii="Arial" w:hAnsi="Arial" w:cs="Arial"/>
          <w:sz w:val="22"/>
          <w:szCs w:val="22"/>
          <w:lang w:val="es-CO"/>
        </w:rPr>
        <w:t>2</w:t>
      </w:r>
      <w:r w:rsidRPr="00FB235F">
        <w:rPr>
          <w:rFonts w:ascii="Arial" w:hAnsi="Arial" w:cs="Arial"/>
          <w:sz w:val="22"/>
          <w:szCs w:val="22"/>
          <w:lang w:val="es-CO"/>
        </w:rPr>
        <w:t>-2</w:t>
      </w:r>
      <w:r w:rsidR="00582E8E">
        <w:rPr>
          <w:rFonts w:ascii="Arial" w:hAnsi="Arial" w:cs="Arial"/>
          <w:sz w:val="22"/>
          <w:szCs w:val="22"/>
          <w:lang w:val="es-CO"/>
        </w:rPr>
        <w:t>3-30</w:t>
      </w:r>
    </w:p>
    <w:p w14:paraId="39E501E2" w14:textId="33589E0A" w:rsidR="009C72E7" w:rsidRPr="00FB235F" w:rsidRDefault="009C72E7" w:rsidP="00DA162A">
      <w:pPr>
        <w:rPr>
          <w:rFonts w:ascii="Arial" w:hAnsi="Arial" w:cs="Arial"/>
          <w:sz w:val="22"/>
          <w:szCs w:val="22"/>
          <w:lang w:val="es-CO"/>
        </w:rPr>
      </w:pPr>
      <w:r w:rsidRPr="00FB235F">
        <w:rPr>
          <w:rFonts w:ascii="Arial" w:hAnsi="Arial" w:cs="Arial"/>
          <w:sz w:val="22"/>
          <w:szCs w:val="22"/>
          <w:lang w:val="es-CO"/>
        </w:rPr>
        <w:t>Mayo</w:t>
      </w:r>
      <w:r w:rsidRPr="00FB235F">
        <w:rPr>
          <w:rFonts w:ascii="Arial" w:hAnsi="Arial" w:cs="Arial"/>
          <w:sz w:val="22"/>
          <w:szCs w:val="22"/>
          <w:lang w:val="es-CO"/>
        </w:rPr>
        <w:tab/>
      </w:r>
      <w:r w:rsidRPr="00FB235F">
        <w:rPr>
          <w:rFonts w:ascii="Arial" w:hAnsi="Arial" w:cs="Arial"/>
          <w:sz w:val="22"/>
          <w:szCs w:val="22"/>
          <w:lang w:val="es-CO"/>
        </w:rPr>
        <w:tab/>
        <w:t>0</w:t>
      </w:r>
      <w:r w:rsidR="00582E8E">
        <w:rPr>
          <w:rFonts w:ascii="Arial" w:hAnsi="Arial" w:cs="Arial"/>
          <w:sz w:val="22"/>
          <w:szCs w:val="22"/>
          <w:lang w:val="es-CO"/>
        </w:rPr>
        <w:t>7</w:t>
      </w:r>
      <w:r w:rsidRPr="00FB235F">
        <w:rPr>
          <w:rFonts w:ascii="Arial" w:hAnsi="Arial" w:cs="Arial"/>
          <w:sz w:val="22"/>
          <w:szCs w:val="22"/>
          <w:lang w:val="es-CO"/>
        </w:rPr>
        <w:t>-1</w:t>
      </w:r>
      <w:r w:rsidR="00582E8E">
        <w:rPr>
          <w:rFonts w:ascii="Arial" w:hAnsi="Arial" w:cs="Arial"/>
          <w:sz w:val="22"/>
          <w:szCs w:val="22"/>
          <w:lang w:val="es-CO"/>
        </w:rPr>
        <w:t>4</w:t>
      </w:r>
      <w:r w:rsidRPr="00FB235F">
        <w:rPr>
          <w:rFonts w:ascii="Arial" w:hAnsi="Arial" w:cs="Arial"/>
          <w:sz w:val="22"/>
          <w:szCs w:val="22"/>
          <w:lang w:val="es-CO"/>
        </w:rPr>
        <w:t>-</w:t>
      </w:r>
      <w:r w:rsidR="00582E8E">
        <w:rPr>
          <w:rFonts w:ascii="Arial" w:hAnsi="Arial" w:cs="Arial"/>
          <w:sz w:val="22"/>
          <w:szCs w:val="22"/>
          <w:lang w:val="es-CO"/>
        </w:rPr>
        <w:t>21-28</w:t>
      </w:r>
    </w:p>
    <w:p w14:paraId="158173E3" w14:textId="043BB859" w:rsidR="009C72E7" w:rsidRPr="00FB235F" w:rsidRDefault="009C72E7" w:rsidP="00DA162A">
      <w:pPr>
        <w:rPr>
          <w:rFonts w:ascii="Arial" w:hAnsi="Arial" w:cs="Arial"/>
          <w:sz w:val="22"/>
          <w:szCs w:val="22"/>
          <w:lang w:val="es-CO"/>
        </w:rPr>
      </w:pPr>
      <w:r w:rsidRPr="00FB235F">
        <w:rPr>
          <w:rFonts w:ascii="Arial" w:hAnsi="Arial" w:cs="Arial"/>
          <w:sz w:val="22"/>
          <w:szCs w:val="22"/>
          <w:lang w:val="es-CO"/>
        </w:rPr>
        <w:t>Junio</w:t>
      </w:r>
      <w:r w:rsidRPr="00FB235F">
        <w:rPr>
          <w:rFonts w:ascii="Arial" w:hAnsi="Arial" w:cs="Arial"/>
          <w:sz w:val="22"/>
          <w:szCs w:val="22"/>
          <w:lang w:val="es-CO"/>
        </w:rPr>
        <w:tab/>
      </w:r>
      <w:r w:rsidRPr="00FB235F">
        <w:rPr>
          <w:rFonts w:ascii="Arial" w:hAnsi="Arial" w:cs="Arial"/>
          <w:sz w:val="22"/>
          <w:szCs w:val="22"/>
          <w:lang w:val="es-CO"/>
        </w:rPr>
        <w:tab/>
      </w:r>
      <w:r w:rsidR="00582E8E">
        <w:rPr>
          <w:rFonts w:ascii="Arial" w:hAnsi="Arial" w:cs="Arial"/>
          <w:sz w:val="22"/>
          <w:szCs w:val="22"/>
          <w:lang w:val="es-CO"/>
        </w:rPr>
        <w:t>0</w:t>
      </w:r>
      <w:r w:rsidRPr="00FB235F">
        <w:rPr>
          <w:rFonts w:ascii="Arial" w:hAnsi="Arial" w:cs="Arial"/>
          <w:sz w:val="22"/>
          <w:szCs w:val="22"/>
          <w:lang w:val="es-CO"/>
        </w:rPr>
        <w:t>4</w:t>
      </w:r>
      <w:r w:rsidR="00582E8E">
        <w:rPr>
          <w:rFonts w:ascii="Arial" w:hAnsi="Arial" w:cs="Arial"/>
          <w:sz w:val="22"/>
          <w:szCs w:val="22"/>
          <w:lang w:val="es-CO"/>
        </w:rPr>
        <w:t>-11-18-25</w:t>
      </w:r>
    </w:p>
    <w:p w14:paraId="3FC75057" w14:textId="30F74405" w:rsidR="009C72E7" w:rsidRPr="00FB235F" w:rsidRDefault="009C72E7" w:rsidP="00DA162A">
      <w:pPr>
        <w:rPr>
          <w:rFonts w:ascii="Arial" w:hAnsi="Arial" w:cs="Arial"/>
          <w:sz w:val="22"/>
          <w:szCs w:val="22"/>
          <w:lang w:val="es-CO"/>
        </w:rPr>
      </w:pPr>
      <w:r w:rsidRPr="00FB235F">
        <w:rPr>
          <w:rFonts w:ascii="Arial" w:hAnsi="Arial" w:cs="Arial"/>
          <w:sz w:val="22"/>
          <w:szCs w:val="22"/>
          <w:lang w:val="es-CO"/>
        </w:rPr>
        <w:t>Julio</w:t>
      </w:r>
      <w:r w:rsidRPr="00FB235F">
        <w:rPr>
          <w:rFonts w:ascii="Arial" w:hAnsi="Arial" w:cs="Arial"/>
          <w:sz w:val="22"/>
          <w:szCs w:val="22"/>
          <w:lang w:val="es-CO"/>
        </w:rPr>
        <w:tab/>
      </w:r>
      <w:r w:rsidRPr="00FB235F">
        <w:rPr>
          <w:rFonts w:ascii="Arial" w:hAnsi="Arial" w:cs="Arial"/>
          <w:sz w:val="22"/>
          <w:szCs w:val="22"/>
          <w:lang w:val="es-CO"/>
        </w:rPr>
        <w:tab/>
        <w:t>0</w:t>
      </w:r>
      <w:r w:rsidR="00582E8E">
        <w:rPr>
          <w:rFonts w:ascii="Arial" w:hAnsi="Arial" w:cs="Arial"/>
          <w:sz w:val="22"/>
          <w:szCs w:val="22"/>
          <w:lang w:val="es-CO"/>
        </w:rPr>
        <w:t>2-09-16-23-30</w:t>
      </w:r>
    </w:p>
    <w:p w14:paraId="51496663" w14:textId="6FD44320" w:rsidR="009C72E7" w:rsidRPr="00FB235F" w:rsidRDefault="009C72E7" w:rsidP="00DA162A">
      <w:pPr>
        <w:rPr>
          <w:rFonts w:ascii="Arial" w:hAnsi="Arial" w:cs="Arial"/>
          <w:sz w:val="22"/>
          <w:szCs w:val="22"/>
          <w:lang w:val="es-CO"/>
        </w:rPr>
      </w:pPr>
      <w:r w:rsidRPr="00FB235F">
        <w:rPr>
          <w:rFonts w:ascii="Arial" w:hAnsi="Arial" w:cs="Arial"/>
          <w:sz w:val="22"/>
          <w:szCs w:val="22"/>
          <w:lang w:val="es-CO"/>
        </w:rPr>
        <w:t>Agosto</w:t>
      </w:r>
      <w:r w:rsidRPr="00FB235F">
        <w:rPr>
          <w:rFonts w:ascii="Arial" w:hAnsi="Arial" w:cs="Arial"/>
          <w:sz w:val="22"/>
          <w:szCs w:val="22"/>
          <w:lang w:val="es-CO"/>
        </w:rPr>
        <w:tab/>
      </w:r>
      <w:r w:rsidRPr="00FB235F">
        <w:rPr>
          <w:rFonts w:ascii="Arial" w:hAnsi="Arial" w:cs="Arial"/>
          <w:sz w:val="22"/>
          <w:szCs w:val="22"/>
          <w:lang w:val="es-CO"/>
        </w:rPr>
        <w:tab/>
        <w:t>0</w:t>
      </w:r>
      <w:r w:rsidR="00582E8E">
        <w:rPr>
          <w:rFonts w:ascii="Arial" w:hAnsi="Arial" w:cs="Arial"/>
          <w:sz w:val="22"/>
          <w:szCs w:val="22"/>
          <w:lang w:val="es-CO"/>
        </w:rPr>
        <w:t>6-13-20-27</w:t>
      </w:r>
    </w:p>
    <w:p w14:paraId="286A47B5" w14:textId="51DED586" w:rsidR="009C72E7" w:rsidRPr="00FB235F" w:rsidRDefault="009C72E7" w:rsidP="00DA162A">
      <w:pPr>
        <w:rPr>
          <w:rFonts w:ascii="Arial" w:hAnsi="Arial" w:cs="Arial"/>
          <w:sz w:val="22"/>
          <w:szCs w:val="22"/>
          <w:lang w:val="es-CO"/>
        </w:rPr>
      </w:pPr>
      <w:r w:rsidRPr="00FB235F">
        <w:rPr>
          <w:rFonts w:ascii="Arial" w:hAnsi="Arial" w:cs="Arial"/>
          <w:sz w:val="22"/>
          <w:szCs w:val="22"/>
          <w:lang w:val="es-CO"/>
        </w:rPr>
        <w:t>Septiembre</w:t>
      </w:r>
      <w:r w:rsidRPr="00FB235F">
        <w:rPr>
          <w:rFonts w:ascii="Arial" w:hAnsi="Arial" w:cs="Arial"/>
          <w:sz w:val="22"/>
          <w:szCs w:val="22"/>
          <w:lang w:val="es-CO"/>
        </w:rPr>
        <w:tab/>
        <w:t>0</w:t>
      </w:r>
      <w:r w:rsidR="00582E8E">
        <w:rPr>
          <w:rFonts w:ascii="Arial" w:hAnsi="Arial" w:cs="Arial"/>
          <w:sz w:val="22"/>
          <w:szCs w:val="22"/>
          <w:lang w:val="es-CO"/>
        </w:rPr>
        <w:t>3-10-17-24</w:t>
      </w:r>
    </w:p>
    <w:p w14:paraId="1DCDA72A" w14:textId="18A8190A" w:rsidR="00582E8E" w:rsidRDefault="009C72E7" w:rsidP="00DA162A">
      <w:pPr>
        <w:rPr>
          <w:rFonts w:ascii="Arial" w:hAnsi="Arial" w:cs="Arial"/>
          <w:sz w:val="22"/>
          <w:szCs w:val="22"/>
          <w:lang w:val="es-CO"/>
        </w:rPr>
      </w:pPr>
      <w:r w:rsidRPr="00FB235F">
        <w:rPr>
          <w:rFonts w:ascii="Arial" w:hAnsi="Arial" w:cs="Arial"/>
          <w:sz w:val="22"/>
          <w:szCs w:val="22"/>
          <w:lang w:val="es-CO"/>
        </w:rPr>
        <w:t>Octubre</w:t>
      </w:r>
      <w:r w:rsidR="00582E8E">
        <w:rPr>
          <w:rFonts w:ascii="Arial" w:hAnsi="Arial" w:cs="Arial"/>
          <w:sz w:val="22"/>
          <w:szCs w:val="22"/>
          <w:lang w:val="es-CO"/>
        </w:rPr>
        <w:tab/>
        <w:t>01-08-15-22-29</w:t>
      </w:r>
      <w:r w:rsidRPr="00FB235F">
        <w:rPr>
          <w:rFonts w:ascii="Arial" w:hAnsi="Arial" w:cs="Arial"/>
          <w:sz w:val="22"/>
          <w:szCs w:val="22"/>
          <w:lang w:val="es-CO"/>
        </w:rPr>
        <w:tab/>
      </w:r>
    </w:p>
    <w:p w14:paraId="6DE2D7C8" w14:textId="5CC7D4F6" w:rsidR="009C72E7" w:rsidRPr="00FB235F" w:rsidRDefault="009C72E7" w:rsidP="00DA162A">
      <w:pPr>
        <w:rPr>
          <w:rFonts w:ascii="Arial" w:hAnsi="Arial" w:cs="Arial"/>
          <w:sz w:val="22"/>
          <w:szCs w:val="22"/>
          <w:lang w:val="es-CO"/>
        </w:rPr>
      </w:pPr>
      <w:r w:rsidRPr="00FB235F">
        <w:rPr>
          <w:rFonts w:ascii="Arial" w:hAnsi="Arial" w:cs="Arial"/>
          <w:sz w:val="22"/>
          <w:szCs w:val="22"/>
          <w:lang w:val="es-CO"/>
        </w:rPr>
        <w:t>Noviembre</w:t>
      </w:r>
      <w:r w:rsidRPr="00FB235F">
        <w:rPr>
          <w:rFonts w:ascii="Arial" w:hAnsi="Arial" w:cs="Arial"/>
          <w:sz w:val="22"/>
          <w:szCs w:val="22"/>
          <w:lang w:val="es-CO"/>
        </w:rPr>
        <w:tab/>
      </w:r>
      <w:r w:rsidR="00582E8E">
        <w:rPr>
          <w:rFonts w:ascii="Arial" w:hAnsi="Arial" w:cs="Arial"/>
          <w:sz w:val="22"/>
          <w:szCs w:val="22"/>
          <w:lang w:val="es-CO"/>
        </w:rPr>
        <w:t>05-12-19-26</w:t>
      </w:r>
    </w:p>
    <w:p w14:paraId="44C88C14" w14:textId="35C01B92" w:rsidR="009C72E7" w:rsidRPr="00FB235F" w:rsidRDefault="009C72E7" w:rsidP="00DA162A">
      <w:pPr>
        <w:rPr>
          <w:rFonts w:ascii="Arial" w:hAnsi="Arial" w:cs="Arial"/>
          <w:sz w:val="22"/>
          <w:szCs w:val="22"/>
          <w:lang w:val="es-CO"/>
        </w:rPr>
      </w:pPr>
      <w:r w:rsidRPr="00FB235F">
        <w:rPr>
          <w:rFonts w:ascii="Arial" w:hAnsi="Arial" w:cs="Arial"/>
          <w:sz w:val="22"/>
          <w:szCs w:val="22"/>
          <w:lang w:val="es-CO"/>
        </w:rPr>
        <w:t>Diciembre</w:t>
      </w:r>
      <w:r w:rsidRPr="00FB235F">
        <w:rPr>
          <w:rFonts w:ascii="Arial" w:hAnsi="Arial" w:cs="Arial"/>
          <w:sz w:val="22"/>
          <w:szCs w:val="22"/>
          <w:lang w:val="es-CO"/>
        </w:rPr>
        <w:tab/>
        <w:t>0</w:t>
      </w:r>
      <w:r w:rsidR="00582E8E">
        <w:rPr>
          <w:rFonts w:ascii="Arial" w:hAnsi="Arial" w:cs="Arial"/>
          <w:sz w:val="22"/>
          <w:szCs w:val="22"/>
          <w:lang w:val="es-CO"/>
        </w:rPr>
        <w:t>3-10-17</w:t>
      </w:r>
    </w:p>
    <w:p w14:paraId="5FC63205" w14:textId="77777777" w:rsidR="009C72E7" w:rsidRPr="00FB235F" w:rsidRDefault="009C72E7" w:rsidP="00DA162A">
      <w:pPr>
        <w:rPr>
          <w:rFonts w:ascii="Arial" w:hAnsi="Arial" w:cs="Arial"/>
          <w:sz w:val="22"/>
          <w:szCs w:val="22"/>
          <w:lang w:val="es-CO"/>
        </w:rPr>
      </w:pPr>
    </w:p>
    <w:p w14:paraId="47AA11D3" w14:textId="56F14EBA" w:rsidR="009C72E7" w:rsidRPr="00FB235F" w:rsidRDefault="009C72E7" w:rsidP="00FB235F">
      <w:pPr>
        <w:jc w:val="center"/>
        <w:rPr>
          <w:rFonts w:ascii="Arial" w:hAnsi="Arial" w:cs="Arial"/>
          <w:b/>
          <w:bCs/>
          <w:sz w:val="22"/>
          <w:szCs w:val="22"/>
          <w:lang w:val="es-CO"/>
        </w:rPr>
      </w:pPr>
      <w:r w:rsidRPr="00FB235F">
        <w:rPr>
          <w:rFonts w:ascii="Arial" w:hAnsi="Arial" w:cs="Arial"/>
          <w:b/>
          <w:bCs/>
          <w:sz w:val="22"/>
          <w:szCs w:val="22"/>
          <w:lang w:val="es-CO"/>
        </w:rPr>
        <w:t>2025</w:t>
      </w:r>
    </w:p>
    <w:p w14:paraId="242455E2" w14:textId="52FF93D7" w:rsidR="009C72E7" w:rsidRPr="00FB235F" w:rsidRDefault="009C72E7" w:rsidP="00DA162A">
      <w:pPr>
        <w:rPr>
          <w:rFonts w:ascii="Arial" w:hAnsi="Arial" w:cs="Arial"/>
          <w:sz w:val="22"/>
          <w:szCs w:val="22"/>
          <w:lang w:val="es-CO"/>
        </w:rPr>
      </w:pPr>
      <w:r w:rsidRPr="00FB235F">
        <w:rPr>
          <w:rFonts w:ascii="Arial" w:hAnsi="Arial" w:cs="Arial"/>
          <w:sz w:val="22"/>
          <w:szCs w:val="22"/>
          <w:lang w:val="es-CO"/>
        </w:rPr>
        <w:t>Enero</w:t>
      </w:r>
      <w:r w:rsidRPr="00FB235F">
        <w:rPr>
          <w:rFonts w:ascii="Arial" w:hAnsi="Arial" w:cs="Arial"/>
          <w:sz w:val="22"/>
          <w:szCs w:val="22"/>
          <w:lang w:val="es-CO"/>
        </w:rPr>
        <w:tab/>
      </w:r>
      <w:r w:rsidRPr="00FB235F">
        <w:rPr>
          <w:rFonts w:ascii="Arial" w:hAnsi="Arial" w:cs="Arial"/>
          <w:sz w:val="22"/>
          <w:szCs w:val="22"/>
          <w:lang w:val="es-CO"/>
        </w:rPr>
        <w:tab/>
      </w:r>
      <w:r w:rsidR="00582E8E">
        <w:rPr>
          <w:rFonts w:ascii="Arial" w:hAnsi="Arial" w:cs="Arial"/>
          <w:sz w:val="22"/>
          <w:szCs w:val="22"/>
          <w:lang w:val="es-CO"/>
        </w:rPr>
        <w:t>07-14-21</w:t>
      </w:r>
    </w:p>
    <w:p w14:paraId="5AAC9853" w14:textId="699D4899" w:rsidR="009C72E7" w:rsidRPr="00FB235F" w:rsidRDefault="009C72E7" w:rsidP="00DA162A">
      <w:pPr>
        <w:rPr>
          <w:rFonts w:ascii="Arial" w:hAnsi="Arial" w:cs="Arial"/>
          <w:sz w:val="22"/>
          <w:szCs w:val="22"/>
          <w:lang w:val="es-CO"/>
        </w:rPr>
      </w:pPr>
      <w:r w:rsidRPr="00FB235F">
        <w:rPr>
          <w:rFonts w:ascii="Arial" w:hAnsi="Arial" w:cs="Arial"/>
          <w:sz w:val="22"/>
          <w:szCs w:val="22"/>
          <w:lang w:val="es-CO"/>
        </w:rPr>
        <w:t>Febrero</w:t>
      </w:r>
      <w:r w:rsidRPr="00FB235F">
        <w:rPr>
          <w:rFonts w:ascii="Arial" w:hAnsi="Arial" w:cs="Arial"/>
          <w:sz w:val="22"/>
          <w:szCs w:val="22"/>
          <w:lang w:val="es-CO"/>
        </w:rPr>
        <w:tab/>
        <w:t>0</w:t>
      </w:r>
      <w:r w:rsidR="00582E8E">
        <w:rPr>
          <w:rFonts w:ascii="Arial" w:hAnsi="Arial" w:cs="Arial"/>
          <w:sz w:val="22"/>
          <w:szCs w:val="22"/>
          <w:lang w:val="es-CO"/>
        </w:rPr>
        <w:t>4-11-18-25</w:t>
      </w:r>
    </w:p>
    <w:p w14:paraId="60152FC4" w14:textId="6BD73F4B" w:rsidR="009C72E7" w:rsidRPr="00FB235F" w:rsidRDefault="009C72E7" w:rsidP="00DA162A">
      <w:pPr>
        <w:rPr>
          <w:rFonts w:ascii="Arial" w:hAnsi="Arial" w:cs="Arial"/>
          <w:sz w:val="22"/>
          <w:szCs w:val="22"/>
          <w:lang w:val="es-CO"/>
        </w:rPr>
      </w:pPr>
      <w:r w:rsidRPr="00FB235F">
        <w:rPr>
          <w:rFonts w:ascii="Arial" w:hAnsi="Arial" w:cs="Arial"/>
          <w:sz w:val="22"/>
          <w:szCs w:val="22"/>
          <w:lang w:val="es-CO"/>
        </w:rPr>
        <w:t>Marzo</w:t>
      </w:r>
      <w:r w:rsidRPr="00FB235F">
        <w:rPr>
          <w:rFonts w:ascii="Arial" w:hAnsi="Arial" w:cs="Arial"/>
          <w:sz w:val="22"/>
          <w:szCs w:val="22"/>
          <w:lang w:val="es-CO"/>
        </w:rPr>
        <w:tab/>
      </w:r>
      <w:r w:rsidRPr="00FB235F">
        <w:rPr>
          <w:rFonts w:ascii="Arial" w:hAnsi="Arial" w:cs="Arial"/>
          <w:sz w:val="22"/>
          <w:szCs w:val="22"/>
          <w:lang w:val="es-CO"/>
        </w:rPr>
        <w:tab/>
      </w:r>
      <w:r w:rsidR="00582E8E">
        <w:rPr>
          <w:rFonts w:ascii="Arial" w:hAnsi="Arial" w:cs="Arial"/>
          <w:sz w:val="22"/>
          <w:szCs w:val="22"/>
          <w:lang w:val="es-CO"/>
        </w:rPr>
        <w:t>04-11-18-25</w:t>
      </w:r>
    </w:p>
    <w:p w14:paraId="6D70657A" w14:textId="77777777" w:rsidR="009C72E7" w:rsidRPr="00FB235F" w:rsidRDefault="009C72E7" w:rsidP="00DA162A">
      <w:pPr>
        <w:rPr>
          <w:rFonts w:ascii="Arial" w:hAnsi="Arial" w:cs="Arial"/>
          <w:sz w:val="22"/>
          <w:szCs w:val="22"/>
          <w:lang w:val="es-CO"/>
        </w:rPr>
      </w:pPr>
    </w:p>
    <w:p w14:paraId="51BF36CC" w14:textId="77777777" w:rsidR="00E401BF" w:rsidRPr="003B4890" w:rsidRDefault="00E401BF" w:rsidP="00E401BF">
      <w:pPr>
        <w:pStyle w:val="NormalWeb"/>
        <w:spacing w:before="0" w:beforeAutospacing="0" w:after="0" w:afterAutospacing="0"/>
        <w:ind w:left="-90" w:right="-45"/>
        <w:jc w:val="both"/>
        <w:rPr>
          <w:rFonts w:ascii="Arial" w:hAnsi="Arial" w:cs="Arial"/>
          <w:sz w:val="22"/>
          <w:szCs w:val="22"/>
        </w:rPr>
      </w:pPr>
      <w:r w:rsidRPr="003B4890">
        <w:rPr>
          <w:rFonts w:ascii="Arial" w:hAnsi="Arial" w:cs="Arial"/>
          <w:b/>
          <w:bCs/>
          <w:color w:val="93663E"/>
          <w:sz w:val="22"/>
          <w:szCs w:val="22"/>
        </w:rPr>
        <w:t>Día 1 (Ma.) Llegada a Bangkok (-/-/-)</w:t>
      </w:r>
    </w:p>
    <w:p w14:paraId="11766E54" w14:textId="6ADA6568" w:rsidR="00E401BF" w:rsidRPr="003B4890" w:rsidRDefault="00E401BF" w:rsidP="00E401BF">
      <w:pPr>
        <w:pStyle w:val="NormalWeb"/>
        <w:spacing w:before="0" w:beforeAutospacing="0" w:after="0" w:afterAutospacing="0"/>
        <w:ind w:left="-90" w:right="-45"/>
        <w:jc w:val="both"/>
        <w:rPr>
          <w:rFonts w:ascii="Arial" w:hAnsi="Arial" w:cs="Arial"/>
          <w:color w:val="000000"/>
          <w:sz w:val="22"/>
          <w:szCs w:val="22"/>
        </w:rPr>
      </w:pPr>
      <w:r w:rsidRPr="003B4890">
        <w:rPr>
          <w:rFonts w:ascii="Arial" w:hAnsi="Arial" w:cs="Arial"/>
          <w:color w:val="000000"/>
          <w:sz w:val="22"/>
          <w:szCs w:val="22"/>
        </w:rPr>
        <w:t>Llegada a Bangkok y traslado al hotel (sin guía).</w:t>
      </w:r>
      <w:r w:rsidRPr="003B4890">
        <w:rPr>
          <w:rFonts w:ascii="Arial" w:hAnsi="Arial" w:cs="Arial"/>
          <w:color w:val="000000"/>
          <w:sz w:val="22"/>
          <w:szCs w:val="22"/>
          <w:u w:val="single"/>
        </w:rPr>
        <w:t xml:space="preserve"> OPCIONAL</w:t>
      </w:r>
      <w:r w:rsidRPr="003B4890">
        <w:rPr>
          <w:rFonts w:ascii="Arial" w:hAnsi="Arial" w:cs="Arial"/>
          <w:color w:val="000000"/>
          <w:sz w:val="22"/>
          <w:szCs w:val="22"/>
        </w:rPr>
        <w:t>: Una Noche en Bangkok.</w:t>
      </w:r>
    </w:p>
    <w:p w14:paraId="5451C36E" w14:textId="77777777" w:rsidR="00E401BF" w:rsidRPr="003B4890" w:rsidRDefault="00E401BF" w:rsidP="00E401BF">
      <w:pPr>
        <w:pStyle w:val="NormalWeb"/>
        <w:spacing w:before="0" w:beforeAutospacing="0" w:after="0" w:afterAutospacing="0"/>
        <w:ind w:left="-90" w:right="-45"/>
        <w:jc w:val="both"/>
        <w:rPr>
          <w:rFonts w:ascii="Arial" w:hAnsi="Arial" w:cs="Arial"/>
          <w:color w:val="000000"/>
          <w:sz w:val="22"/>
          <w:szCs w:val="22"/>
        </w:rPr>
      </w:pPr>
    </w:p>
    <w:p w14:paraId="0F513BA3" w14:textId="77777777" w:rsidR="00E401BF" w:rsidRPr="003B4890" w:rsidRDefault="00E401BF" w:rsidP="00E401BF">
      <w:pPr>
        <w:pStyle w:val="NormalWeb"/>
        <w:spacing w:before="0" w:beforeAutospacing="0" w:after="0" w:afterAutospacing="0"/>
        <w:ind w:left="-90" w:right="-45"/>
        <w:jc w:val="both"/>
        <w:rPr>
          <w:rFonts w:ascii="Arial" w:hAnsi="Arial" w:cs="Arial"/>
          <w:sz w:val="22"/>
          <w:szCs w:val="22"/>
        </w:rPr>
      </w:pPr>
      <w:r w:rsidRPr="003B4890">
        <w:rPr>
          <w:rFonts w:ascii="Arial" w:hAnsi="Arial" w:cs="Arial"/>
          <w:b/>
          <w:bCs/>
          <w:color w:val="93663E"/>
          <w:sz w:val="22"/>
          <w:szCs w:val="22"/>
        </w:rPr>
        <w:t>Día 2 (Mi.) Bangkok (d/-/-)</w:t>
      </w:r>
    </w:p>
    <w:p w14:paraId="5CC5CFB7" w14:textId="20FC7716" w:rsidR="00E401BF" w:rsidRPr="003B4890" w:rsidRDefault="00E401BF" w:rsidP="00E401BF">
      <w:pPr>
        <w:pStyle w:val="NormalWeb"/>
        <w:spacing w:before="0" w:beforeAutospacing="0" w:after="0" w:afterAutospacing="0"/>
        <w:ind w:left="-90" w:right="-45"/>
        <w:jc w:val="both"/>
        <w:rPr>
          <w:rFonts w:ascii="Arial" w:hAnsi="Arial" w:cs="Arial"/>
          <w:sz w:val="22"/>
          <w:szCs w:val="22"/>
        </w:rPr>
      </w:pPr>
      <w:r w:rsidRPr="003B4890">
        <w:rPr>
          <w:rFonts w:ascii="Arial" w:hAnsi="Arial" w:cs="Arial"/>
          <w:color w:val="000000"/>
          <w:sz w:val="22"/>
          <w:szCs w:val="22"/>
        </w:rPr>
        <w:t>Día libre. </w:t>
      </w:r>
      <w:r w:rsidRPr="003B4890">
        <w:rPr>
          <w:rFonts w:ascii="Arial" w:hAnsi="Arial" w:cs="Arial"/>
          <w:color w:val="000000"/>
          <w:sz w:val="22"/>
          <w:szCs w:val="22"/>
          <w:u w:val="single"/>
        </w:rPr>
        <w:t>OPCIONAL</w:t>
      </w:r>
      <w:r w:rsidRPr="003B4890">
        <w:rPr>
          <w:rFonts w:ascii="Arial" w:hAnsi="Arial" w:cs="Arial"/>
          <w:color w:val="000000"/>
          <w:sz w:val="22"/>
          <w:szCs w:val="22"/>
        </w:rPr>
        <w:t xml:space="preserve">: Lo más destacado de Bangkok (medio </w:t>
      </w:r>
      <w:r w:rsidR="003B4890" w:rsidRPr="003B4890">
        <w:rPr>
          <w:rFonts w:ascii="Arial" w:hAnsi="Arial" w:cs="Arial"/>
          <w:color w:val="000000"/>
          <w:sz w:val="22"/>
          <w:szCs w:val="22"/>
        </w:rPr>
        <w:t>día) /</w:t>
      </w:r>
      <w:r w:rsidRPr="003B4890">
        <w:rPr>
          <w:rFonts w:ascii="Arial" w:hAnsi="Arial" w:cs="Arial"/>
          <w:color w:val="000000"/>
          <w:sz w:val="22"/>
          <w:szCs w:val="22"/>
        </w:rPr>
        <w:t xml:space="preserve"> Paseo por el barrio chino y Tour en los Klongs (medio día).</w:t>
      </w:r>
    </w:p>
    <w:p w14:paraId="5D3AB8A2" w14:textId="77777777" w:rsidR="009C72E7" w:rsidRPr="003B4890" w:rsidRDefault="009C72E7" w:rsidP="00DA162A">
      <w:pPr>
        <w:rPr>
          <w:rFonts w:ascii="Arial" w:hAnsi="Arial" w:cs="Arial"/>
          <w:sz w:val="22"/>
          <w:szCs w:val="22"/>
          <w:lang w:val="es-CO"/>
        </w:rPr>
      </w:pPr>
    </w:p>
    <w:p w14:paraId="1F8A62F0" w14:textId="77777777" w:rsidR="00E401BF" w:rsidRPr="003B4890" w:rsidRDefault="00E401BF" w:rsidP="00E401BF">
      <w:pPr>
        <w:pStyle w:val="NormalWeb"/>
        <w:spacing w:before="0" w:beforeAutospacing="0" w:after="0" w:afterAutospacing="0"/>
        <w:ind w:left="-90" w:right="-45"/>
        <w:jc w:val="both"/>
        <w:rPr>
          <w:rFonts w:ascii="Arial" w:hAnsi="Arial" w:cs="Arial"/>
          <w:sz w:val="22"/>
          <w:szCs w:val="22"/>
        </w:rPr>
      </w:pPr>
      <w:r w:rsidRPr="003B4890">
        <w:rPr>
          <w:rFonts w:ascii="Arial" w:hAnsi="Arial" w:cs="Arial"/>
          <w:b/>
          <w:bCs/>
          <w:color w:val="93663E"/>
          <w:sz w:val="22"/>
          <w:szCs w:val="22"/>
        </w:rPr>
        <w:t>Día 3 (Ju.) Bangkok (d/-/-)</w:t>
      </w:r>
    </w:p>
    <w:p w14:paraId="1B02603D" w14:textId="77777777" w:rsidR="00E401BF" w:rsidRPr="003B4890" w:rsidRDefault="00E401BF" w:rsidP="00E401BF">
      <w:pPr>
        <w:pStyle w:val="NormalWeb"/>
        <w:spacing w:before="0" w:beforeAutospacing="0" w:after="0" w:afterAutospacing="0"/>
        <w:ind w:left="-90" w:right="-45"/>
        <w:jc w:val="both"/>
        <w:rPr>
          <w:rFonts w:ascii="Arial" w:hAnsi="Arial" w:cs="Arial"/>
          <w:color w:val="000000"/>
          <w:sz w:val="22"/>
          <w:szCs w:val="22"/>
        </w:rPr>
      </w:pPr>
      <w:r w:rsidRPr="003B4890">
        <w:rPr>
          <w:rFonts w:ascii="Arial" w:hAnsi="Arial" w:cs="Arial"/>
          <w:color w:val="000000"/>
          <w:sz w:val="22"/>
          <w:szCs w:val="22"/>
        </w:rPr>
        <w:t>Salida del hotel a las 07:00 y traslado hasta el mercado flotante de Damnoen Saduak. En camino, parada en una estación de tren local para ver un bullicioso mercado. Al llegar a Damnoen, paseo en barco a través del laberinto de canales para ver la parte antigua del mercado flotante y el estilo de vida local. Regreso al hotel a las 14:00 y tarde libre.</w:t>
      </w:r>
    </w:p>
    <w:p w14:paraId="18FEF719" w14:textId="77777777" w:rsidR="00E401BF" w:rsidRPr="003B4890" w:rsidRDefault="00E401BF" w:rsidP="00E401BF">
      <w:pPr>
        <w:pStyle w:val="NormalWeb"/>
        <w:spacing w:before="0" w:beforeAutospacing="0" w:after="0" w:afterAutospacing="0"/>
        <w:ind w:left="-90" w:right="-45"/>
        <w:jc w:val="both"/>
        <w:rPr>
          <w:rFonts w:ascii="Arial" w:hAnsi="Arial" w:cs="Arial"/>
          <w:color w:val="000000"/>
          <w:sz w:val="22"/>
          <w:szCs w:val="22"/>
        </w:rPr>
      </w:pPr>
    </w:p>
    <w:p w14:paraId="122B3BA8" w14:textId="77777777" w:rsidR="00E401BF" w:rsidRPr="00E61925" w:rsidRDefault="00E401BF" w:rsidP="00E401BF">
      <w:pPr>
        <w:pStyle w:val="NormalWeb"/>
        <w:spacing w:before="0" w:beforeAutospacing="0" w:after="0" w:afterAutospacing="0"/>
        <w:ind w:left="-90" w:right="-45"/>
        <w:jc w:val="both"/>
        <w:rPr>
          <w:rFonts w:ascii="Arial" w:hAnsi="Arial" w:cs="Arial"/>
          <w:sz w:val="22"/>
          <w:szCs w:val="22"/>
          <w:lang w:val="en-US"/>
        </w:rPr>
      </w:pPr>
      <w:r w:rsidRPr="003B4890">
        <w:rPr>
          <w:rFonts w:ascii="Arial" w:hAnsi="Arial" w:cs="Arial"/>
          <w:b/>
          <w:bCs/>
          <w:color w:val="93663E"/>
          <w:sz w:val="22"/>
          <w:szCs w:val="22"/>
        </w:rPr>
        <w:t xml:space="preserve">Día 4 (Vi.) </w:t>
      </w:r>
      <w:r w:rsidRPr="00E61925">
        <w:rPr>
          <w:rFonts w:ascii="Arial" w:hAnsi="Arial" w:cs="Arial"/>
          <w:b/>
          <w:bCs/>
          <w:color w:val="93663E"/>
          <w:sz w:val="22"/>
          <w:szCs w:val="22"/>
          <w:lang w:val="en-US"/>
        </w:rPr>
        <w:t>Bangkok - Chiang Rai (d/a/-)</w:t>
      </w:r>
    </w:p>
    <w:p w14:paraId="026D08D9" w14:textId="77777777" w:rsidR="00E401BF" w:rsidRPr="003B4890" w:rsidRDefault="00E401BF" w:rsidP="00E401BF">
      <w:pPr>
        <w:pStyle w:val="NormalWeb"/>
        <w:spacing w:before="0" w:beforeAutospacing="0" w:after="0" w:afterAutospacing="0"/>
        <w:ind w:left="-90" w:right="-45"/>
        <w:jc w:val="both"/>
        <w:rPr>
          <w:rFonts w:ascii="Arial" w:hAnsi="Arial" w:cs="Arial"/>
          <w:color w:val="000000"/>
          <w:sz w:val="22"/>
          <w:szCs w:val="22"/>
        </w:rPr>
      </w:pPr>
      <w:r w:rsidRPr="003B4890">
        <w:rPr>
          <w:rFonts w:ascii="Arial" w:hAnsi="Arial" w:cs="Arial"/>
          <w:color w:val="000000"/>
          <w:sz w:val="22"/>
          <w:szCs w:val="22"/>
        </w:rPr>
        <w:t>Traslado a las 05:30 al aeropuerto (para realizar las siguientes actividades, el vuelo debe llegar a Chiang Rai antes de las 10:00) Llegada a Chiang Rai, y traslado al Triángulo de Oro con paseo en barco por el río Mekong y visita del Museo del Opio. Regreso a Chiang Rai y visita del templo azul.</w:t>
      </w:r>
    </w:p>
    <w:p w14:paraId="0F87464F" w14:textId="77777777" w:rsidR="00E401BF" w:rsidRPr="003B4890" w:rsidRDefault="00E401BF" w:rsidP="00E401BF">
      <w:pPr>
        <w:pStyle w:val="NormalWeb"/>
        <w:spacing w:before="0" w:beforeAutospacing="0" w:after="0" w:afterAutospacing="0"/>
        <w:ind w:left="-90" w:right="-45"/>
        <w:jc w:val="both"/>
        <w:rPr>
          <w:rFonts w:ascii="Arial" w:hAnsi="Arial" w:cs="Arial"/>
          <w:color w:val="000000"/>
          <w:sz w:val="22"/>
          <w:szCs w:val="22"/>
        </w:rPr>
      </w:pPr>
    </w:p>
    <w:p w14:paraId="0495EA89" w14:textId="77777777" w:rsidR="00E401BF" w:rsidRPr="00E61925" w:rsidRDefault="00E401BF" w:rsidP="00E401BF">
      <w:pPr>
        <w:pStyle w:val="NormalWeb"/>
        <w:spacing w:before="0" w:beforeAutospacing="0" w:after="0" w:afterAutospacing="0"/>
        <w:ind w:left="-90" w:right="-45"/>
        <w:jc w:val="both"/>
        <w:rPr>
          <w:rFonts w:ascii="Arial" w:hAnsi="Arial" w:cs="Arial"/>
          <w:color w:val="000000"/>
          <w:sz w:val="22"/>
          <w:szCs w:val="22"/>
          <w:lang w:val="en-US"/>
        </w:rPr>
      </w:pPr>
      <w:r w:rsidRPr="003B4890">
        <w:rPr>
          <w:rFonts w:ascii="Arial" w:hAnsi="Arial" w:cs="Arial"/>
          <w:b/>
          <w:bCs/>
          <w:color w:val="93663E"/>
          <w:sz w:val="22"/>
          <w:szCs w:val="22"/>
        </w:rPr>
        <w:t xml:space="preserve">Día 5 (Sá.) </w:t>
      </w:r>
      <w:r w:rsidRPr="00E61925">
        <w:rPr>
          <w:rFonts w:ascii="Arial" w:hAnsi="Arial" w:cs="Arial"/>
          <w:b/>
          <w:bCs/>
          <w:color w:val="93663E"/>
          <w:sz w:val="22"/>
          <w:szCs w:val="22"/>
          <w:lang w:val="en-US"/>
        </w:rPr>
        <w:t>Chiang Rai – Chiang Mai (d/a/-)</w:t>
      </w:r>
    </w:p>
    <w:p w14:paraId="27F9A0F2" w14:textId="77777777" w:rsidR="003B4890" w:rsidRPr="003B4890" w:rsidRDefault="00E401BF" w:rsidP="003B4890">
      <w:pPr>
        <w:pStyle w:val="NormalWeb"/>
        <w:spacing w:before="0" w:beforeAutospacing="0" w:after="0" w:afterAutospacing="0"/>
        <w:ind w:left="-90" w:right="-45"/>
        <w:jc w:val="both"/>
        <w:rPr>
          <w:rFonts w:ascii="Arial" w:hAnsi="Arial" w:cs="Arial"/>
          <w:color w:val="000000"/>
          <w:sz w:val="22"/>
          <w:szCs w:val="22"/>
        </w:rPr>
      </w:pPr>
      <w:r w:rsidRPr="003B4890">
        <w:rPr>
          <w:rFonts w:ascii="Arial" w:hAnsi="Arial" w:cs="Arial"/>
          <w:color w:val="000000"/>
          <w:sz w:val="22"/>
          <w:szCs w:val="22"/>
        </w:rPr>
        <w:t>Salida del hotel a las 07:45. Visita de la Baan Dam (Casa Negra) y parada en el monumento Rey Mengrai. Parada en el Wat Rong Khun (Templo Blanco) antes del traslado a Chiang Mai. Almuerzo y resto del día libre.</w:t>
      </w:r>
    </w:p>
    <w:p w14:paraId="5393709D" w14:textId="77777777" w:rsidR="003B4890" w:rsidRPr="003B4890" w:rsidRDefault="003B4890" w:rsidP="003B4890">
      <w:pPr>
        <w:pStyle w:val="NormalWeb"/>
        <w:spacing w:before="0" w:beforeAutospacing="0" w:after="0" w:afterAutospacing="0"/>
        <w:ind w:left="-90" w:right="-45"/>
        <w:jc w:val="both"/>
        <w:rPr>
          <w:rFonts w:ascii="Arial" w:hAnsi="Arial" w:cs="Arial"/>
          <w:color w:val="000000"/>
          <w:sz w:val="22"/>
          <w:szCs w:val="22"/>
        </w:rPr>
      </w:pPr>
    </w:p>
    <w:p w14:paraId="62DF7038" w14:textId="77777777" w:rsidR="003B4890" w:rsidRPr="003B4890" w:rsidRDefault="00E401BF" w:rsidP="003B4890">
      <w:pPr>
        <w:pStyle w:val="NormalWeb"/>
        <w:spacing w:before="0" w:beforeAutospacing="0" w:after="0" w:afterAutospacing="0"/>
        <w:ind w:left="-90" w:right="-45"/>
        <w:jc w:val="both"/>
        <w:rPr>
          <w:rFonts w:ascii="Arial" w:hAnsi="Arial" w:cs="Arial"/>
          <w:color w:val="000000"/>
          <w:sz w:val="22"/>
          <w:szCs w:val="22"/>
        </w:rPr>
      </w:pPr>
      <w:r w:rsidRPr="003B4890">
        <w:rPr>
          <w:rFonts w:ascii="Arial" w:hAnsi="Arial" w:cs="Arial"/>
          <w:b/>
          <w:bCs/>
          <w:color w:val="93663E"/>
          <w:sz w:val="22"/>
          <w:szCs w:val="22"/>
        </w:rPr>
        <w:t>Día 6 (Do.) Chiang Mai (d/a/-)</w:t>
      </w:r>
    </w:p>
    <w:p w14:paraId="6CB20513" w14:textId="77777777" w:rsidR="003B4890" w:rsidRDefault="00E401BF" w:rsidP="003B4890">
      <w:pPr>
        <w:pStyle w:val="NormalWeb"/>
        <w:spacing w:before="0" w:beforeAutospacing="0" w:after="0" w:afterAutospacing="0"/>
        <w:ind w:left="-90" w:right="-45"/>
        <w:jc w:val="both"/>
        <w:rPr>
          <w:rFonts w:ascii="Arial" w:hAnsi="Arial" w:cs="Arial"/>
          <w:color w:val="000000"/>
          <w:sz w:val="22"/>
          <w:szCs w:val="22"/>
        </w:rPr>
      </w:pPr>
      <w:r w:rsidRPr="003B4890">
        <w:rPr>
          <w:rFonts w:ascii="Arial" w:hAnsi="Arial" w:cs="Arial"/>
          <w:color w:val="000000"/>
          <w:sz w:val="22"/>
          <w:szCs w:val="22"/>
        </w:rPr>
        <w:t>Salida a las 07:45 y traslado de 1.5 horas hasta el campo de elefantes para interactuar con estos animales. Después del almuerzo, visita de la ciudad de Chiang Mai, incluyendo la antigua muralla derrumbada, las zonas residenciales, consulados extranjeros, edificios del gobierno y Thapae Road. Visita del Wat Phra That Doi Suthep. </w:t>
      </w:r>
      <w:r w:rsidRPr="003B4890">
        <w:rPr>
          <w:rFonts w:ascii="Arial" w:hAnsi="Arial" w:cs="Arial"/>
          <w:color w:val="000000"/>
          <w:sz w:val="22"/>
          <w:szCs w:val="22"/>
          <w:u w:val="single"/>
        </w:rPr>
        <w:t>OPCIONAL</w:t>
      </w:r>
      <w:r w:rsidRPr="003B4890">
        <w:rPr>
          <w:rFonts w:ascii="Arial" w:hAnsi="Arial" w:cs="Arial"/>
          <w:color w:val="000000"/>
          <w:sz w:val="22"/>
          <w:szCs w:val="22"/>
        </w:rPr>
        <w:t>: Descubrimiento nocturno de Chiang Mai con Cena.</w:t>
      </w:r>
    </w:p>
    <w:p w14:paraId="4701A7B3" w14:textId="77777777" w:rsidR="003B4890" w:rsidRDefault="003B4890" w:rsidP="003B4890">
      <w:pPr>
        <w:pStyle w:val="NormalWeb"/>
        <w:spacing w:before="0" w:beforeAutospacing="0" w:after="0" w:afterAutospacing="0"/>
        <w:ind w:left="-90" w:right="-45"/>
        <w:jc w:val="both"/>
        <w:rPr>
          <w:rFonts w:ascii="Arial" w:hAnsi="Arial" w:cs="Arial"/>
          <w:color w:val="000000"/>
          <w:sz w:val="22"/>
          <w:szCs w:val="22"/>
        </w:rPr>
      </w:pPr>
    </w:p>
    <w:p w14:paraId="069367FD" w14:textId="77777777" w:rsidR="003B4890" w:rsidRDefault="003B4890" w:rsidP="003B4890">
      <w:pPr>
        <w:pStyle w:val="NormalWeb"/>
        <w:spacing w:before="0" w:beforeAutospacing="0" w:after="0" w:afterAutospacing="0"/>
        <w:ind w:left="-90" w:right="-45"/>
        <w:jc w:val="both"/>
        <w:rPr>
          <w:rFonts w:ascii="Arial" w:hAnsi="Arial" w:cs="Arial"/>
          <w:color w:val="000000"/>
          <w:sz w:val="22"/>
          <w:szCs w:val="22"/>
        </w:rPr>
      </w:pPr>
      <w:r w:rsidRPr="003B4890">
        <w:rPr>
          <w:rFonts w:ascii="Arial" w:hAnsi="Arial" w:cs="Arial"/>
          <w:b/>
          <w:bCs/>
          <w:color w:val="93663E"/>
          <w:sz w:val="22"/>
          <w:szCs w:val="22"/>
        </w:rPr>
        <w:t>Día 7 (Lu.) Chiang Mai, salida (d/-/-)</w:t>
      </w:r>
    </w:p>
    <w:p w14:paraId="25C7D378" w14:textId="6FFE3711" w:rsidR="003B4890" w:rsidRPr="003B4890" w:rsidRDefault="003B4890" w:rsidP="003B4890">
      <w:pPr>
        <w:pStyle w:val="NormalWeb"/>
        <w:spacing w:before="0" w:beforeAutospacing="0" w:after="0" w:afterAutospacing="0"/>
        <w:ind w:left="-90" w:right="-45"/>
        <w:jc w:val="both"/>
        <w:rPr>
          <w:rFonts w:ascii="Arial" w:hAnsi="Arial" w:cs="Arial"/>
          <w:color w:val="000000"/>
          <w:sz w:val="22"/>
          <w:szCs w:val="22"/>
        </w:rPr>
      </w:pPr>
      <w:r w:rsidRPr="003B4890">
        <w:rPr>
          <w:rFonts w:ascii="Arial" w:hAnsi="Arial" w:cs="Arial"/>
          <w:color w:val="000000"/>
          <w:sz w:val="22"/>
          <w:szCs w:val="22"/>
        </w:rPr>
        <w:t>Tiempo libre hasta el traslado al aeropuerto sin guía.</w:t>
      </w:r>
    </w:p>
    <w:p w14:paraId="5EF36865" w14:textId="77777777" w:rsidR="005E4F44" w:rsidRDefault="005E4F44" w:rsidP="003B4890">
      <w:pPr>
        <w:pStyle w:val="NormalWeb"/>
        <w:spacing w:before="0" w:beforeAutospacing="0" w:after="0" w:afterAutospacing="0"/>
        <w:ind w:right="75"/>
        <w:jc w:val="both"/>
        <w:rPr>
          <w:rFonts w:ascii="Arial" w:hAnsi="Arial" w:cs="Arial"/>
          <w:color w:val="000000"/>
          <w:sz w:val="22"/>
          <w:szCs w:val="22"/>
        </w:rPr>
      </w:pPr>
    </w:p>
    <w:p w14:paraId="79AE8C7E" w14:textId="117ADD1E" w:rsidR="005E4F44" w:rsidRDefault="005E4F44" w:rsidP="00FB235F">
      <w:pPr>
        <w:pStyle w:val="NormalWeb"/>
        <w:spacing w:before="0" w:beforeAutospacing="0" w:after="0" w:afterAutospacing="0"/>
        <w:ind w:left="-90" w:right="75"/>
        <w:jc w:val="both"/>
        <w:rPr>
          <w:rFonts w:ascii="Arial" w:hAnsi="Arial" w:cs="Arial"/>
          <w:color w:val="000000"/>
          <w:sz w:val="22"/>
          <w:szCs w:val="22"/>
        </w:rPr>
      </w:pPr>
      <w:r>
        <w:rPr>
          <w:rFonts w:ascii="Arial" w:hAnsi="Arial" w:cs="Arial"/>
          <w:color w:val="000000"/>
          <w:sz w:val="22"/>
          <w:szCs w:val="22"/>
        </w:rPr>
        <w:t>PRECIOS POR CION TERRESTRE POR PERSONA EN DOLARES:</w:t>
      </w:r>
    </w:p>
    <w:p w14:paraId="530FF963" w14:textId="77777777" w:rsidR="005E4F44" w:rsidRDefault="005E4F44" w:rsidP="00FB235F">
      <w:pPr>
        <w:pStyle w:val="NormalWeb"/>
        <w:spacing w:before="0" w:beforeAutospacing="0" w:after="0" w:afterAutospacing="0"/>
        <w:ind w:left="-90" w:right="75"/>
        <w:jc w:val="both"/>
        <w:rPr>
          <w:rFonts w:ascii="Arial" w:hAnsi="Arial" w:cs="Arial"/>
          <w:color w:val="000000"/>
          <w:sz w:val="22"/>
          <w:szCs w:val="22"/>
        </w:rPr>
      </w:pPr>
    </w:p>
    <w:p w14:paraId="5965C693" w14:textId="48D74FE6" w:rsidR="005E4F44" w:rsidRPr="005E4F44" w:rsidRDefault="005E4F44" w:rsidP="005E4F44">
      <w:pPr>
        <w:pStyle w:val="NormalWeb"/>
        <w:spacing w:before="0" w:beforeAutospacing="0" w:after="0" w:afterAutospacing="0"/>
        <w:ind w:left="-90" w:right="75"/>
        <w:jc w:val="center"/>
        <w:rPr>
          <w:rFonts w:ascii="Arial" w:hAnsi="Arial" w:cs="Arial"/>
          <w:b/>
          <w:bCs/>
          <w:color w:val="000000"/>
          <w:sz w:val="22"/>
          <w:szCs w:val="22"/>
        </w:rPr>
      </w:pPr>
      <w:r w:rsidRPr="005E4F44">
        <w:rPr>
          <w:rFonts w:ascii="Arial" w:hAnsi="Arial" w:cs="Arial"/>
          <w:b/>
          <w:bCs/>
          <w:color w:val="000000"/>
          <w:sz w:val="22"/>
          <w:szCs w:val="22"/>
        </w:rPr>
        <w:t>Abril</w:t>
      </w:r>
      <w:r w:rsidR="003B4890">
        <w:rPr>
          <w:rFonts w:ascii="Arial" w:hAnsi="Arial" w:cs="Arial"/>
          <w:b/>
          <w:bCs/>
          <w:color w:val="000000"/>
          <w:sz w:val="22"/>
          <w:szCs w:val="22"/>
        </w:rPr>
        <w:t xml:space="preserve"> 01 a septiembre 30 de</w:t>
      </w:r>
      <w:r w:rsidRPr="005E4F44">
        <w:rPr>
          <w:rFonts w:ascii="Arial" w:hAnsi="Arial" w:cs="Arial"/>
          <w:b/>
          <w:bCs/>
          <w:color w:val="000000"/>
          <w:sz w:val="22"/>
          <w:szCs w:val="22"/>
        </w:rPr>
        <w:t xml:space="preserve"> 2024</w:t>
      </w:r>
    </w:p>
    <w:tbl>
      <w:tblPr>
        <w:tblStyle w:val="TableGrid"/>
        <w:tblW w:w="0" w:type="auto"/>
        <w:tblInd w:w="-90" w:type="dxa"/>
        <w:tblLook w:val="04A0" w:firstRow="1" w:lastRow="0" w:firstColumn="1" w:lastColumn="0" w:noHBand="0" w:noVBand="1"/>
      </w:tblPr>
      <w:tblGrid>
        <w:gridCol w:w="3204"/>
        <w:gridCol w:w="1276"/>
        <w:gridCol w:w="2409"/>
      </w:tblGrid>
      <w:tr w:rsidR="003B4890" w14:paraId="4A624647" w14:textId="77777777" w:rsidTr="005E4F44">
        <w:tc>
          <w:tcPr>
            <w:tcW w:w="3204" w:type="dxa"/>
          </w:tcPr>
          <w:p w14:paraId="778EADAA" w14:textId="4D717FC0" w:rsidR="003B4890" w:rsidRDefault="003B4890" w:rsidP="005E4F44">
            <w:pPr>
              <w:pStyle w:val="NormalWeb"/>
              <w:spacing w:before="0" w:beforeAutospacing="0" w:after="0" w:afterAutospacing="0"/>
              <w:ind w:right="75"/>
              <w:jc w:val="center"/>
              <w:rPr>
                <w:rFonts w:ascii="Arial" w:hAnsi="Arial" w:cs="Arial"/>
                <w:sz w:val="22"/>
                <w:szCs w:val="22"/>
              </w:rPr>
            </w:pPr>
            <w:r>
              <w:rPr>
                <w:rFonts w:ascii="Arial" w:hAnsi="Arial" w:cs="Arial"/>
                <w:sz w:val="22"/>
                <w:szCs w:val="22"/>
              </w:rPr>
              <w:t>Categoría</w:t>
            </w:r>
          </w:p>
        </w:tc>
        <w:tc>
          <w:tcPr>
            <w:tcW w:w="1276" w:type="dxa"/>
          </w:tcPr>
          <w:p w14:paraId="37A9409B" w14:textId="6B2F1957" w:rsidR="003B4890" w:rsidRDefault="003B4890" w:rsidP="005E4F44">
            <w:pPr>
              <w:pStyle w:val="NormalWeb"/>
              <w:spacing w:before="0" w:beforeAutospacing="0" w:after="0" w:afterAutospacing="0"/>
              <w:ind w:right="75"/>
              <w:jc w:val="center"/>
              <w:rPr>
                <w:rFonts w:ascii="Arial" w:hAnsi="Arial" w:cs="Arial"/>
                <w:sz w:val="22"/>
                <w:szCs w:val="22"/>
              </w:rPr>
            </w:pPr>
            <w:r>
              <w:rPr>
                <w:rFonts w:ascii="Arial" w:hAnsi="Arial" w:cs="Arial"/>
                <w:sz w:val="22"/>
                <w:szCs w:val="22"/>
              </w:rPr>
              <w:t>Doble</w:t>
            </w:r>
          </w:p>
        </w:tc>
        <w:tc>
          <w:tcPr>
            <w:tcW w:w="2409" w:type="dxa"/>
          </w:tcPr>
          <w:p w14:paraId="732038DF" w14:textId="1641D9E4" w:rsidR="003B4890" w:rsidRDefault="003B4890" w:rsidP="005E4F44">
            <w:pPr>
              <w:pStyle w:val="NormalWeb"/>
              <w:spacing w:before="0" w:beforeAutospacing="0" w:after="0" w:afterAutospacing="0"/>
              <w:ind w:right="75"/>
              <w:jc w:val="center"/>
              <w:rPr>
                <w:rFonts w:ascii="Arial" w:hAnsi="Arial" w:cs="Arial"/>
                <w:sz w:val="22"/>
                <w:szCs w:val="22"/>
              </w:rPr>
            </w:pPr>
            <w:r>
              <w:rPr>
                <w:rFonts w:ascii="Arial" w:hAnsi="Arial" w:cs="Arial"/>
                <w:sz w:val="22"/>
                <w:szCs w:val="22"/>
              </w:rPr>
              <w:t>Suplemento Sencilla</w:t>
            </w:r>
          </w:p>
        </w:tc>
      </w:tr>
      <w:tr w:rsidR="003B4890" w14:paraId="363AF67B" w14:textId="77777777" w:rsidTr="005E4F44">
        <w:tc>
          <w:tcPr>
            <w:tcW w:w="3204" w:type="dxa"/>
          </w:tcPr>
          <w:p w14:paraId="590D1DC8" w14:textId="4B75F0D4" w:rsidR="003B4890" w:rsidRDefault="003B4890" w:rsidP="005E4F44">
            <w:pPr>
              <w:pStyle w:val="NormalWeb"/>
              <w:spacing w:before="0" w:beforeAutospacing="0" w:after="0" w:afterAutospacing="0"/>
              <w:ind w:right="75"/>
              <w:jc w:val="center"/>
              <w:rPr>
                <w:rFonts w:ascii="Arial" w:hAnsi="Arial" w:cs="Arial"/>
                <w:sz w:val="22"/>
                <w:szCs w:val="22"/>
              </w:rPr>
            </w:pPr>
            <w:r>
              <w:rPr>
                <w:rFonts w:ascii="Arial" w:hAnsi="Arial" w:cs="Arial"/>
                <w:sz w:val="22"/>
                <w:szCs w:val="22"/>
              </w:rPr>
              <w:t>Primera Superior</w:t>
            </w:r>
          </w:p>
        </w:tc>
        <w:tc>
          <w:tcPr>
            <w:tcW w:w="1276" w:type="dxa"/>
          </w:tcPr>
          <w:p w14:paraId="673C684E" w14:textId="03D1C5CA" w:rsidR="003B4890" w:rsidRDefault="003B4890" w:rsidP="005E4F44">
            <w:pPr>
              <w:pStyle w:val="NormalWeb"/>
              <w:spacing w:before="0" w:beforeAutospacing="0" w:after="0" w:afterAutospacing="0"/>
              <w:ind w:right="75"/>
              <w:jc w:val="center"/>
              <w:rPr>
                <w:rFonts w:ascii="Arial" w:hAnsi="Arial" w:cs="Arial"/>
                <w:sz w:val="22"/>
                <w:szCs w:val="22"/>
              </w:rPr>
            </w:pPr>
            <w:r>
              <w:rPr>
                <w:rFonts w:ascii="Arial" w:hAnsi="Arial" w:cs="Arial"/>
                <w:sz w:val="22"/>
                <w:szCs w:val="22"/>
              </w:rPr>
              <w:t>708</w:t>
            </w:r>
          </w:p>
        </w:tc>
        <w:tc>
          <w:tcPr>
            <w:tcW w:w="2409" w:type="dxa"/>
          </w:tcPr>
          <w:p w14:paraId="137A72B2" w14:textId="751353A8" w:rsidR="003B4890" w:rsidRDefault="003B4890" w:rsidP="005E4F44">
            <w:pPr>
              <w:pStyle w:val="NormalWeb"/>
              <w:spacing w:before="0" w:beforeAutospacing="0" w:after="0" w:afterAutospacing="0"/>
              <w:ind w:right="75"/>
              <w:jc w:val="center"/>
              <w:rPr>
                <w:rFonts w:ascii="Arial" w:hAnsi="Arial" w:cs="Arial"/>
                <w:sz w:val="22"/>
                <w:szCs w:val="22"/>
              </w:rPr>
            </w:pPr>
            <w:r>
              <w:rPr>
                <w:rFonts w:ascii="Arial" w:hAnsi="Arial" w:cs="Arial"/>
                <w:sz w:val="22"/>
                <w:szCs w:val="22"/>
              </w:rPr>
              <w:t>288</w:t>
            </w:r>
          </w:p>
        </w:tc>
      </w:tr>
      <w:tr w:rsidR="003B4890" w14:paraId="4AF2D2FA" w14:textId="77777777" w:rsidTr="005E4F44">
        <w:tc>
          <w:tcPr>
            <w:tcW w:w="3204" w:type="dxa"/>
          </w:tcPr>
          <w:p w14:paraId="0F0E9E95" w14:textId="0EAB0731" w:rsidR="003B4890" w:rsidRDefault="003B4890" w:rsidP="005E4F44">
            <w:pPr>
              <w:pStyle w:val="NormalWeb"/>
              <w:spacing w:before="0" w:beforeAutospacing="0" w:after="0" w:afterAutospacing="0"/>
              <w:ind w:right="75"/>
              <w:jc w:val="center"/>
              <w:rPr>
                <w:rFonts w:ascii="Arial" w:hAnsi="Arial" w:cs="Arial"/>
                <w:sz w:val="22"/>
                <w:szCs w:val="22"/>
              </w:rPr>
            </w:pPr>
            <w:r>
              <w:rPr>
                <w:rFonts w:ascii="Arial" w:hAnsi="Arial" w:cs="Arial"/>
                <w:sz w:val="22"/>
                <w:szCs w:val="22"/>
              </w:rPr>
              <w:t>Lujo</w:t>
            </w:r>
          </w:p>
        </w:tc>
        <w:tc>
          <w:tcPr>
            <w:tcW w:w="1276" w:type="dxa"/>
          </w:tcPr>
          <w:p w14:paraId="3EE6820F" w14:textId="12E7880D" w:rsidR="003B4890" w:rsidRDefault="003B4890" w:rsidP="005E4F44">
            <w:pPr>
              <w:pStyle w:val="NormalWeb"/>
              <w:spacing w:before="0" w:beforeAutospacing="0" w:after="0" w:afterAutospacing="0"/>
              <w:ind w:right="75"/>
              <w:jc w:val="center"/>
              <w:rPr>
                <w:rFonts w:ascii="Arial" w:hAnsi="Arial" w:cs="Arial"/>
                <w:sz w:val="22"/>
                <w:szCs w:val="22"/>
              </w:rPr>
            </w:pPr>
            <w:r>
              <w:rPr>
                <w:rFonts w:ascii="Arial" w:hAnsi="Arial" w:cs="Arial"/>
                <w:sz w:val="22"/>
                <w:szCs w:val="22"/>
              </w:rPr>
              <w:t>988</w:t>
            </w:r>
          </w:p>
        </w:tc>
        <w:tc>
          <w:tcPr>
            <w:tcW w:w="2409" w:type="dxa"/>
          </w:tcPr>
          <w:p w14:paraId="2C1861AD" w14:textId="3EE15B17" w:rsidR="003B4890" w:rsidRDefault="003B4890" w:rsidP="005E4F44">
            <w:pPr>
              <w:pStyle w:val="NormalWeb"/>
              <w:spacing w:before="0" w:beforeAutospacing="0" w:after="0" w:afterAutospacing="0"/>
              <w:ind w:right="75"/>
              <w:jc w:val="center"/>
              <w:rPr>
                <w:rFonts w:ascii="Arial" w:hAnsi="Arial" w:cs="Arial"/>
                <w:sz w:val="22"/>
                <w:szCs w:val="22"/>
              </w:rPr>
            </w:pPr>
            <w:r>
              <w:rPr>
                <w:rFonts w:ascii="Arial" w:hAnsi="Arial" w:cs="Arial"/>
                <w:sz w:val="22"/>
                <w:szCs w:val="22"/>
              </w:rPr>
              <w:t>555</w:t>
            </w:r>
          </w:p>
        </w:tc>
      </w:tr>
    </w:tbl>
    <w:p w14:paraId="6669CFF0" w14:textId="77777777" w:rsidR="0031469A" w:rsidRDefault="0031469A" w:rsidP="009C72E7">
      <w:pPr>
        <w:rPr>
          <w:lang w:val="es-CO"/>
        </w:rPr>
      </w:pPr>
    </w:p>
    <w:p w14:paraId="011BB764" w14:textId="7C0CC0D4" w:rsidR="0031469A" w:rsidRPr="005E4F44" w:rsidRDefault="0031469A" w:rsidP="0031469A">
      <w:pPr>
        <w:pStyle w:val="NormalWeb"/>
        <w:spacing w:before="0" w:beforeAutospacing="0" w:after="0" w:afterAutospacing="0"/>
        <w:ind w:left="-90" w:right="75"/>
        <w:jc w:val="center"/>
        <w:rPr>
          <w:rFonts w:ascii="Arial" w:hAnsi="Arial" w:cs="Arial"/>
          <w:b/>
          <w:bCs/>
          <w:color w:val="000000"/>
          <w:sz w:val="22"/>
          <w:szCs w:val="22"/>
        </w:rPr>
      </w:pPr>
      <w:r>
        <w:rPr>
          <w:rFonts w:ascii="Arial" w:hAnsi="Arial" w:cs="Arial"/>
          <w:b/>
          <w:bCs/>
          <w:color w:val="000000"/>
          <w:sz w:val="22"/>
          <w:szCs w:val="22"/>
        </w:rPr>
        <w:t>Octubre 01 de</w:t>
      </w:r>
      <w:r w:rsidRPr="005E4F44">
        <w:rPr>
          <w:rFonts w:ascii="Arial" w:hAnsi="Arial" w:cs="Arial"/>
          <w:b/>
          <w:bCs/>
          <w:color w:val="000000"/>
          <w:sz w:val="22"/>
          <w:szCs w:val="22"/>
        </w:rPr>
        <w:t xml:space="preserve"> 2024</w:t>
      </w:r>
      <w:r>
        <w:rPr>
          <w:rFonts w:ascii="Arial" w:hAnsi="Arial" w:cs="Arial"/>
          <w:b/>
          <w:bCs/>
          <w:color w:val="000000"/>
          <w:sz w:val="22"/>
          <w:szCs w:val="22"/>
        </w:rPr>
        <w:t xml:space="preserve"> a marzo 31 de 2025</w:t>
      </w:r>
    </w:p>
    <w:tbl>
      <w:tblPr>
        <w:tblStyle w:val="TableGrid"/>
        <w:tblW w:w="0" w:type="auto"/>
        <w:tblInd w:w="-90" w:type="dxa"/>
        <w:tblLook w:val="04A0" w:firstRow="1" w:lastRow="0" w:firstColumn="1" w:lastColumn="0" w:noHBand="0" w:noVBand="1"/>
      </w:tblPr>
      <w:tblGrid>
        <w:gridCol w:w="3204"/>
        <w:gridCol w:w="1276"/>
        <w:gridCol w:w="2409"/>
      </w:tblGrid>
      <w:tr w:rsidR="003B4890" w14:paraId="24E2FB9B" w14:textId="77777777" w:rsidTr="00072A5D">
        <w:tc>
          <w:tcPr>
            <w:tcW w:w="3204" w:type="dxa"/>
          </w:tcPr>
          <w:p w14:paraId="1F57159A" w14:textId="77777777" w:rsidR="003B4890" w:rsidRDefault="003B4890" w:rsidP="00072A5D">
            <w:pPr>
              <w:pStyle w:val="NormalWeb"/>
              <w:spacing w:before="0" w:beforeAutospacing="0" w:after="0" w:afterAutospacing="0"/>
              <w:ind w:right="75"/>
              <w:jc w:val="center"/>
              <w:rPr>
                <w:rFonts w:ascii="Arial" w:hAnsi="Arial" w:cs="Arial"/>
                <w:sz w:val="22"/>
                <w:szCs w:val="22"/>
              </w:rPr>
            </w:pPr>
            <w:r>
              <w:rPr>
                <w:rFonts w:ascii="Arial" w:hAnsi="Arial" w:cs="Arial"/>
                <w:sz w:val="22"/>
                <w:szCs w:val="22"/>
              </w:rPr>
              <w:t>Categoría</w:t>
            </w:r>
          </w:p>
        </w:tc>
        <w:tc>
          <w:tcPr>
            <w:tcW w:w="1276" w:type="dxa"/>
          </w:tcPr>
          <w:p w14:paraId="6AE4771B" w14:textId="77777777" w:rsidR="003B4890" w:rsidRDefault="003B4890" w:rsidP="00072A5D">
            <w:pPr>
              <w:pStyle w:val="NormalWeb"/>
              <w:spacing w:before="0" w:beforeAutospacing="0" w:after="0" w:afterAutospacing="0"/>
              <w:ind w:right="75"/>
              <w:jc w:val="center"/>
              <w:rPr>
                <w:rFonts w:ascii="Arial" w:hAnsi="Arial" w:cs="Arial"/>
                <w:sz w:val="22"/>
                <w:szCs w:val="22"/>
              </w:rPr>
            </w:pPr>
            <w:r>
              <w:rPr>
                <w:rFonts w:ascii="Arial" w:hAnsi="Arial" w:cs="Arial"/>
                <w:sz w:val="22"/>
                <w:szCs w:val="22"/>
              </w:rPr>
              <w:t>Doble</w:t>
            </w:r>
          </w:p>
        </w:tc>
        <w:tc>
          <w:tcPr>
            <w:tcW w:w="2409" w:type="dxa"/>
          </w:tcPr>
          <w:p w14:paraId="59BA3B0F" w14:textId="77777777" w:rsidR="003B4890" w:rsidRDefault="003B4890" w:rsidP="00072A5D">
            <w:pPr>
              <w:pStyle w:val="NormalWeb"/>
              <w:spacing w:before="0" w:beforeAutospacing="0" w:after="0" w:afterAutospacing="0"/>
              <w:ind w:right="75"/>
              <w:jc w:val="center"/>
              <w:rPr>
                <w:rFonts w:ascii="Arial" w:hAnsi="Arial" w:cs="Arial"/>
                <w:sz w:val="22"/>
                <w:szCs w:val="22"/>
              </w:rPr>
            </w:pPr>
            <w:r>
              <w:rPr>
                <w:rFonts w:ascii="Arial" w:hAnsi="Arial" w:cs="Arial"/>
                <w:sz w:val="22"/>
                <w:szCs w:val="22"/>
              </w:rPr>
              <w:t>Suplemento Sencilla</w:t>
            </w:r>
          </w:p>
        </w:tc>
      </w:tr>
      <w:tr w:rsidR="003B4890" w14:paraId="36295972" w14:textId="77777777" w:rsidTr="00072A5D">
        <w:tc>
          <w:tcPr>
            <w:tcW w:w="3204" w:type="dxa"/>
          </w:tcPr>
          <w:p w14:paraId="4CCD9F05" w14:textId="77777777" w:rsidR="003B4890" w:rsidRDefault="003B4890" w:rsidP="00072A5D">
            <w:pPr>
              <w:pStyle w:val="NormalWeb"/>
              <w:spacing w:before="0" w:beforeAutospacing="0" w:after="0" w:afterAutospacing="0"/>
              <w:ind w:right="75"/>
              <w:jc w:val="center"/>
              <w:rPr>
                <w:rFonts w:ascii="Arial" w:hAnsi="Arial" w:cs="Arial"/>
                <w:sz w:val="22"/>
                <w:szCs w:val="22"/>
              </w:rPr>
            </w:pPr>
            <w:r>
              <w:rPr>
                <w:rFonts w:ascii="Arial" w:hAnsi="Arial" w:cs="Arial"/>
                <w:sz w:val="22"/>
                <w:szCs w:val="22"/>
              </w:rPr>
              <w:t>Primera Superior</w:t>
            </w:r>
          </w:p>
        </w:tc>
        <w:tc>
          <w:tcPr>
            <w:tcW w:w="1276" w:type="dxa"/>
          </w:tcPr>
          <w:p w14:paraId="075A5637" w14:textId="0129F9F0" w:rsidR="003B4890" w:rsidRDefault="003B4890" w:rsidP="00072A5D">
            <w:pPr>
              <w:pStyle w:val="NormalWeb"/>
              <w:spacing w:before="0" w:beforeAutospacing="0" w:after="0" w:afterAutospacing="0"/>
              <w:ind w:right="75"/>
              <w:jc w:val="center"/>
              <w:rPr>
                <w:rFonts w:ascii="Arial" w:hAnsi="Arial" w:cs="Arial"/>
                <w:sz w:val="22"/>
                <w:szCs w:val="22"/>
              </w:rPr>
            </w:pPr>
            <w:r>
              <w:rPr>
                <w:rFonts w:ascii="Arial" w:hAnsi="Arial" w:cs="Arial"/>
                <w:sz w:val="22"/>
                <w:szCs w:val="22"/>
              </w:rPr>
              <w:t>740</w:t>
            </w:r>
          </w:p>
        </w:tc>
        <w:tc>
          <w:tcPr>
            <w:tcW w:w="2409" w:type="dxa"/>
          </w:tcPr>
          <w:p w14:paraId="2FAA35D4" w14:textId="7AC527B7" w:rsidR="003B4890" w:rsidRDefault="003B4890" w:rsidP="00072A5D">
            <w:pPr>
              <w:pStyle w:val="NormalWeb"/>
              <w:spacing w:before="0" w:beforeAutospacing="0" w:after="0" w:afterAutospacing="0"/>
              <w:ind w:right="75"/>
              <w:jc w:val="center"/>
              <w:rPr>
                <w:rFonts w:ascii="Arial" w:hAnsi="Arial" w:cs="Arial"/>
                <w:sz w:val="22"/>
                <w:szCs w:val="22"/>
              </w:rPr>
            </w:pPr>
            <w:r>
              <w:rPr>
                <w:rFonts w:ascii="Arial" w:hAnsi="Arial" w:cs="Arial"/>
                <w:sz w:val="22"/>
                <w:szCs w:val="22"/>
              </w:rPr>
              <w:t>303</w:t>
            </w:r>
          </w:p>
        </w:tc>
      </w:tr>
      <w:tr w:rsidR="003B4890" w14:paraId="2B3F979E" w14:textId="77777777" w:rsidTr="00072A5D">
        <w:tc>
          <w:tcPr>
            <w:tcW w:w="3204" w:type="dxa"/>
          </w:tcPr>
          <w:p w14:paraId="6B59321E" w14:textId="77777777" w:rsidR="003B4890" w:rsidRDefault="003B4890" w:rsidP="00072A5D">
            <w:pPr>
              <w:pStyle w:val="NormalWeb"/>
              <w:spacing w:before="0" w:beforeAutospacing="0" w:after="0" w:afterAutospacing="0"/>
              <w:ind w:right="75"/>
              <w:jc w:val="center"/>
              <w:rPr>
                <w:rFonts w:ascii="Arial" w:hAnsi="Arial" w:cs="Arial"/>
                <w:sz w:val="22"/>
                <w:szCs w:val="22"/>
              </w:rPr>
            </w:pPr>
            <w:r>
              <w:rPr>
                <w:rFonts w:ascii="Arial" w:hAnsi="Arial" w:cs="Arial"/>
                <w:sz w:val="22"/>
                <w:szCs w:val="22"/>
              </w:rPr>
              <w:t>Lujo</w:t>
            </w:r>
          </w:p>
        </w:tc>
        <w:tc>
          <w:tcPr>
            <w:tcW w:w="1276" w:type="dxa"/>
          </w:tcPr>
          <w:p w14:paraId="57E4A295" w14:textId="35B1AED7" w:rsidR="003B4890" w:rsidRDefault="003B4890" w:rsidP="00072A5D">
            <w:pPr>
              <w:pStyle w:val="NormalWeb"/>
              <w:spacing w:before="0" w:beforeAutospacing="0" w:after="0" w:afterAutospacing="0"/>
              <w:ind w:right="75"/>
              <w:jc w:val="center"/>
              <w:rPr>
                <w:rFonts w:ascii="Arial" w:hAnsi="Arial" w:cs="Arial"/>
                <w:sz w:val="22"/>
                <w:szCs w:val="22"/>
              </w:rPr>
            </w:pPr>
            <w:r>
              <w:rPr>
                <w:rFonts w:ascii="Arial" w:hAnsi="Arial" w:cs="Arial"/>
                <w:sz w:val="22"/>
                <w:szCs w:val="22"/>
              </w:rPr>
              <w:t>1036</w:t>
            </w:r>
          </w:p>
        </w:tc>
        <w:tc>
          <w:tcPr>
            <w:tcW w:w="2409" w:type="dxa"/>
          </w:tcPr>
          <w:p w14:paraId="793E075E" w14:textId="75E5DC3F" w:rsidR="003B4890" w:rsidRDefault="003B4890" w:rsidP="00072A5D">
            <w:pPr>
              <w:pStyle w:val="NormalWeb"/>
              <w:spacing w:before="0" w:beforeAutospacing="0" w:after="0" w:afterAutospacing="0"/>
              <w:ind w:right="75"/>
              <w:jc w:val="center"/>
              <w:rPr>
                <w:rFonts w:ascii="Arial" w:hAnsi="Arial" w:cs="Arial"/>
                <w:sz w:val="22"/>
                <w:szCs w:val="22"/>
              </w:rPr>
            </w:pPr>
            <w:r>
              <w:rPr>
                <w:rFonts w:ascii="Arial" w:hAnsi="Arial" w:cs="Arial"/>
                <w:sz w:val="22"/>
                <w:szCs w:val="22"/>
              </w:rPr>
              <w:t>567</w:t>
            </w:r>
          </w:p>
        </w:tc>
      </w:tr>
    </w:tbl>
    <w:p w14:paraId="3706208E" w14:textId="77777777" w:rsidR="0031469A" w:rsidRDefault="0031469A" w:rsidP="009C72E7">
      <w:pPr>
        <w:rPr>
          <w:lang w:val="es-CO"/>
        </w:rPr>
      </w:pPr>
    </w:p>
    <w:p w14:paraId="5EFC8C22" w14:textId="77777777" w:rsidR="003B4890" w:rsidRPr="003B4890" w:rsidRDefault="003B4890" w:rsidP="003B4890">
      <w:pPr>
        <w:pStyle w:val="NormalWeb"/>
        <w:spacing w:before="0" w:beforeAutospacing="0" w:after="0" w:afterAutospacing="0"/>
        <w:jc w:val="both"/>
        <w:rPr>
          <w:rFonts w:ascii="Arial" w:hAnsi="Arial" w:cs="Arial"/>
          <w:sz w:val="22"/>
          <w:szCs w:val="22"/>
        </w:rPr>
      </w:pPr>
      <w:r w:rsidRPr="003B4890">
        <w:rPr>
          <w:rFonts w:ascii="Arial" w:hAnsi="Arial" w:cs="Arial"/>
          <w:b/>
          <w:bCs/>
          <w:color w:val="93663E"/>
          <w:sz w:val="22"/>
          <w:szCs w:val="22"/>
        </w:rPr>
        <w:t>HOTELES PREVISTOS O SIMILARES:</w:t>
      </w:r>
    </w:p>
    <w:p w14:paraId="1998EEC9" w14:textId="77777777" w:rsidR="003B4890" w:rsidRPr="00E61925" w:rsidRDefault="003B4890" w:rsidP="003B4890">
      <w:pPr>
        <w:pStyle w:val="NormalWeb"/>
        <w:spacing w:before="0" w:beforeAutospacing="0" w:after="0" w:afterAutospacing="0"/>
        <w:ind w:right="390"/>
        <w:jc w:val="both"/>
        <w:rPr>
          <w:rFonts w:ascii="Arial" w:hAnsi="Arial" w:cs="Arial"/>
          <w:sz w:val="22"/>
          <w:szCs w:val="22"/>
          <w:lang w:val="en-US"/>
        </w:rPr>
      </w:pPr>
      <w:r w:rsidRPr="00E61925">
        <w:rPr>
          <w:rFonts w:ascii="Arial" w:hAnsi="Arial" w:cs="Arial"/>
          <w:b/>
          <w:bCs/>
          <w:color w:val="93663E"/>
          <w:sz w:val="22"/>
          <w:szCs w:val="22"/>
          <w:lang w:val="en-US"/>
        </w:rPr>
        <w:t xml:space="preserve">Superior: </w:t>
      </w:r>
      <w:r w:rsidRPr="00E61925">
        <w:rPr>
          <w:rFonts w:ascii="Arial" w:hAnsi="Arial" w:cs="Arial"/>
          <w:color w:val="000000"/>
          <w:sz w:val="22"/>
          <w:szCs w:val="22"/>
          <w:u w:val="single"/>
          <w:lang w:val="en-US"/>
        </w:rPr>
        <w:t>Bangkok</w:t>
      </w:r>
      <w:r w:rsidRPr="00E61925">
        <w:rPr>
          <w:rFonts w:ascii="Arial" w:hAnsi="Arial" w:cs="Arial"/>
          <w:color w:val="000000"/>
          <w:sz w:val="22"/>
          <w:szCs w:val="22"/>
          <w:lang w:val="en-US"/>
        </w:rPr>
        <w:t xml:space="preserve">: </w:t>
      </w:r>
      <w:r w:rsidRPr="00E61925">
        <w:rPr>
          <w:rFonts w:ascii="Arial" w:hAnsi="Arial" w:cs="Arial"/>
          <w:color w:val="000000"/>
          <w:sz w:val="22"/>
          <w:szCs w:val="22"/>
          <w:shd w:val="clear" w:color="auto" w:fill="FFFFFF"/>
          <w:lang w:val="en-US"/>
        </w:rPr>
        <w:t>Mandarin Managed by Center Point</w:t>
      </w:r>
      <w:r w:rsidRPr="00E61925">
        <w:rPr>
          <w:rFonts w:ascii="Arial" w:hAnsi="Arial" w:cs="Arial"/>
          <w:color w:val="000000"/>
          <w:sz w:val="22"/>
          <w:szCs w:val="22"/>
          <w:lang w:val="en-US"/>
        </w:rPr>
        <w:t xml:space="preserve"> (hab. Deluxe) / </w:t>
      </w:r>
      <w:r w:rsidRPr="00E61925">
        <w:rPr>
          <w:rFonts w:ascii="Arial" w:hAnsi="Arial" w:cs="Arial"/>
          <w:color w:val="000000"/>
          <w:sz w:val="22"/>
          <w:szCs w:val="22"/>
          <w:u w:val="single"/>
          <w:lang w:val="en-US"/>
        </w:rPr>
        <w:t>Chiang Rai</w:t>
      </w:r>
      <w:r w:rsidRPr="00E61925">
        <w:rPr>
          <w:rFonts w:ascii="Arial" w:hAnsi="Arial" w:cs="Arial"/>
          <w:color w:val="000000"/>
          <w:sz w:val="22"/>
          <w:szCs w:val="22"/>
          <w:lang w:val="en-US"/>
        </w:rPr>
        <w:t xml:space="preserve">: The Heritage Chiang Rai (hab. Deluxe) / </w:t>
      </w:r>
      <w:r w:rsidRPr="00E61925">
        <w:rPr>
          <w:rFonts w:ascii="Arial" w:hAnsi="Arial" w:cs="Arial"/>
          <w:color w:val="000000"/>
          <w:sz w:val="22"/>
          <w:szCs w:val="22"/>
          <w:u w:val="single"/>
          <w:lang w:val="en-US"/>
        </w:rPr>
        <w:t>Chiang Mai</w:t>
      </w:r>
      <w:r w:rsidRPr="00E61925">
        <w:rPr>
          <w:rFonts w:ascii="Arial" w:hAnsi="Arial" w:cs="Arial"/>
          <w:color w:val="000000"/>
          <w:sz w:val="22"/>
          <w:szCs w:val="22"/>
          <w:lang w:val="en-US"/>
        </w:rPr>
        <w:t>: X2 Vibe Chiang Mai Decem (hab. Deluxe)</w:t>
      </w:r>
    </w:p>
    <w:p w14:paraId="1B0D6738" w14:textId="77777777" w:rsidR="003B4890" w:rsidRPr="003B4890" w:rsidRDefault="003B4890" w:rsidP="003B4890">
      <w:pPr>
        <w:pStyle w:val="NormalWeb"/>
        <w:spacing w:before="0" w:beforeAutospacing="0" w:after="0" w:afterAutospacing="0"/>
        <w:ind w:right="390"/>
        <w:jc w:val="both"/>
        <w:rPr>
          <w:rFonts w:ascii="Arial" w:hAnsi="Arial" w:cs="Arial"/>
          <w:sz w:val="22"/>
          <w:szCs w:val="22"/>
        </w:rPr>
      </w:pPr>
      <w:r w:rsidRPr="00E61925">
        <w:rPr>
          <w:rFonts w:ascii="Arial" w:hAnsi="Arial" w:cs="Arial"/>
          <w:b/>
          <w:bCs/>
          <w:color w:val="93663E"/>
          <w:sz w:val="22"/>
          <w:szCs w:val="22"/>
          <w:lang w:val="en-US"/>
        </w:rPr>
        <w:t>Deluxe:</w:t>
      </w:r>
      <w:r w:rsidRPr="00E61925">
        <w:rPr>
          <w:rFonts w:ascii="Arial" w:hAnsi="Arial" w:cs="Arial"/>
          <w:color w:val="000000"/>
          <w:sz w:val="22"/>
          <w:szCs w:val="22"/>
          <w:lang w:val="en-US"/>
        </w:rPr>
        <w:t xml:space="preserve"> </w:t>
      </w:r>
      <w:r w:rsidRPr="00E61925">
        <w:rPr>
          <w:rFonts w:ascii="Arial" w:hAnsi="Arial" w:cs="Arial"/>
          <w:color w:val="000000"/>
          <w:sz w:val="22"/>
          <w:szCs w:val="22"/>
          <w:u w:val="single"/>
          <w:lang w:val="en-US"/>
        </w:rPr>
        <w:t>Bangkok</w:t>
      </w:r>
      <w:r w:rsidRPr="00E61925">
        <w:rPr>
          <w:rFonts w:ascii="Arial" w:hAnsi="Arial" w:cs="Arial"/>
          <w:color w:val="000000"/>
          <w:sz w:val="22"/>
          <w:szCs w:val="22"/>
          <w:lang w:val="en-US"/>
        </w:rPr>
        <w:t xml:space="preserve">: Montien Hotel Surawong Bangkok (hab. Deluxe) / </w:t>
      </w:r>
      <w:r w:rsidRPr="00E61925">
        <w:rPr>
          <w:rFonts w:ascii="Arial" w:hAnsi="Arial" w:cs="Arial"/>
          <w:color w:val="000000"/>
          <w:sz w:val="22"/>
          <w:szCs w:val="22"/>
          <w:u w:val="single"/>
          <w:lang w:val="en-US"/>
        </w:rPr>
        <w:t>Chiang Rai</w:t>
      </w:r>
      <w:r w:rsidRPr="00E61925">
        <w:rPr>
          <w:rFonts w:ascii="Arial" w:hAnsi="Arial" w:cs="Arial"/>
          <w:color w:val="000000"/>
          <w:sz w:val="22"/>
          <w:szCs w:val="22"/>
          <w:lang w:val="en-US"/>
        </w:rPr>
        <w:t xml:space="preserve">: The Legend Chiang Rai (hab. </w:t>
      </w:r>
      <w:r w:rsidRPr="003B4890">
        <w:rPr>
          <w:rFonts w:ascii="Arial" w:hAnsi="Arial" w:cs="Arial"/>
          <w:color w:val="000000"/>
          <w:sz w:val="22"/>
          <w:szCs w:val="22"/>
        </w:rPr>
        <w:t xml:space="preserve">Superior Studio) / </w:t>
      </w:r>
      <w:r w:rsidRPr="003B4890">
        <w:rPr>
          <w:rFonts w:ascii="Arial" w:hAnsi="Arial" w:cs="Arial"/>
          <w:color w:val="000000"/>
          <w:sz w:val="22"/>
          <w:szCs w:val="22"/>
          <w:u w:val="single"/>
        </w:rPr>
        <w:t>Chiang Mai</w:t>
      </w:r>
      <w:r w:rsidRPr="003B4890">
        <w:rPr>
          <w:rFonts w:ascii="Arial" w:hAnsi="Arial" w:cs="Arial"/>
          <w:color w:val="000000"/>
          <w:sz w:val="22"/>
          <w:szCs w:val="22"/>
        </w:rPr>
        <w:t>: U Nimman (hab. Deluxe)</w:t>
      </w:r>
    </w:p>
    <w:p w14:paraId="2C4856B1" w14:textId="77777777" w:rsidR="003B4890" w:rsidRDefault="003B4890" w:rsidP="003B44A5">
      <w:pPr>
        <w:pStyle w:val="NormalWeb"/>
        <w:spacing w:before="0" w:beforeAutospacing="0" w:after="0" w:afterAutospacing="0"/>
        <w:ind w:right="90"/>
        <w:jc w:val="both"/>
        <w:rPr>
          <w:rFonts w:ascii="Arial" w:hAnsi="Arial" w:cs="Arial"/>
          <w:b/>
          <w:bCs/>
          <w:i/>
          <w:iCs/>
          <w:color w:val="93663E"/>
          <w:sz w:val="22"/>
          <w:szCs w:val="22"/>
          <w:u w:val="single"/>
        </w:rPr>
      </w:pPr>
    </w:p>
    <w:p w14:paraId="25F547BF" w14:textId="77777777" w:rsidR="003B4890" w:rsidRDefault="003B4890" w:rsidP="003B44A5">
      <w:pPr>
        <w:pStyle w:val="NormalWeb"/>
        <w:spacing w:before="0" w:beforeAutospacing="0" w:after="0" w:afterAutospacing="0"/>
        <w:ind w:right="90"/>
        <w:jc w:val="both"/>
        <w:rPr>
          <w:rFonts w:ascii="Arial" w:hAnsi="Arial" w:cs="Arial"/>
          <w:b/>
          <w:bCs/>
          <w:i/>
          <w:iCs/>
          <w:color w:val="93663E"/>
          <w:sz w:val="22"/>
          <w:szCs w:val="22"/>
          <w:u w:val="single"/>
        </w:rPr>
      </w:pPr>
    </w:p>
    <w:p w14:paraId="654B8B0C" w14:textId="6E3297C5" w:rsidR="003B44A5" w:rsidRPr="003B44A5" w:rsidRDefault="003B44A5" w:rsidP="003B44A5">
      <w:pPr>
        <w:pStyle w:val="NormalWeb"/>
        <w:spacing w:before="0" w:beforeAutospacing="0" w:after="0" w:afterAutospacing="0"/>
        <w:ind w:right="90"/>
        <w:jc w:val="both"/>
        <w:rPr>
          <w:rFonts w:ascii="Arial" w:hAnsi="Arial" w:cs="Arial"/>
          <w:sz w:val="22"/>
          <w:szCs w:val="22"/>
        </w:rPr>
      </w:pPr>
      <w:r w:rsidRPr="003B44A5">
        <w:rPr>
          <w:rFonts w:ascii="Arial" w:hAnsi="Arial" w:cs="Arial"/>
          <w:b/>
          <w:bCs/>
          <w:i/>
          <w:iCs/>
          <w:color w:val="93663E"/>
          <w:sz w:val="22"/>
          <w:szCs w:val="22"/>
          <w:u w:val="single"/>
        </w:rPr>
        <w:t>Los paquetes incluyen:</w:t>
      </w:r>
    </w:p>
    <w:p w14:paraId="1E222A25" w14:textId="77777777" w:rsidR="003B44A5" w:rsidRPr="003B44A5" w:rsidRDefault="003B44A5" w:rsidP="003B44A5">
      <w:pPr>
        <w:pStyle w:val="NormalWeb"/>
        <w:numPr>
          <w:ilvl w:val="0"/>
          <w:numId w:val="8"/>
        </w:numPr>
        <w:spacing w:before="0" w:beforeAutospacing="0" w:after="0" w:afterAutospacing="0"/>
        <w:ind w:right="90"/>
        <w:jc w:val="both"/>
        <w:textAlignment w:val="baseline"/>
        <w:rPr>
          <w:rFonts w:ascii="Arial" w:hAnsi="Arial" w:cs="Arial"/>
          <w:color w:val="000000"/>
          <w:sz w:val="22"/>
          <w:szCs w:val="22"/>
        </w:rPr>
      </w:pPr>
      <w:r w:rsidRPr="003B44A5">
        <w:rPr>
          <w:rFonts w:ascii="Arial" w:hAnsi="Arial" w:cs="Arial"/>
          <w:color w:val="000000"/>
          <w:sz w:val="22"/>
          <w:szCs w:val="22"/>
        </w:rPr>
        <w:t>Alojamiento con desayuno en los hoteles mencionados o similares en habitación DBL/TWIN</w:t>
      </w:r>
    </w:p>
    <w:p w14:paraId="1FB79EAA" w14:textId="77777777" w:rsidR="003B44A5" w:rsidRPr="003B44A5" w:rsidRDefault="003B44A5" w:rsidP="003B44A5">
      <w:pPr>
        <w:pStyle w:val="NormalWeb"/>
        <w:numPr>
          <w:ilvl w:val="0"/>
          <w:numId w:val="8"/>
        </w:numPr>
        <w:spacing w:before="0" w:beforeAutospacing="0" w:after="0" w:afterAutospacing="0"/>
        <w:ind w:right="90"/>
        <w:jc w:val="both"/>
        <w:textAlignment w:val="baseline"/>
        <w:rPr>
          <w:rFonts w:ascii="Arial" w:hAnsi="Arial" w:cs="Arial"/>
          <w:color w:val="000000"/>
          <w:sz w:val="22"/>
          <w:szCs w:val="22"/>
        </w:rPr>
      </w:pPr>
      <w:r w:rsidRPr="003B44A5">
        <w:rPr>
          <w:rFonts w:ascii="Arial" w:hAnsi="Arial" w:cs="Arial"/>
          <w:color w:val="000000"/>
          <w:sz w:val="22"/>
          <w:szCs w:val="22"/>
        </w:rPr>
        <w:t> Excursiones y traslados en vehículos compartidos por el grupo con aire acondicionado y chofer</w:t>
      </w:r>
    </w:p>
    <w:p w14:paraId="624EB5B3" w14:textId="77777777" w:rsidR="003B44A5" w:rsidRPr="003B44A5" w:rsidRDefault="003B44A5" w:rsidP="003B44A5">
      <w:pPr>
        <w:pStyle w:val="NormalWeb"/>
        <w:numPr>
          <w:ilvl w:val="0"/>
          <w:numId w:val="8"/>
        </w:numPr>
        <w:spacing w:before="0" w:beforeAutospacing="0" w:after="0" w:afterAutospacing="0"/>
        <w:ind w:right="90"/>
        <w:jc w:val="both"/>
        <w:textAlignment w:val="baseline"/>
        <w:rPr>
          <w:rFonts w:ascii="Arial" w:hAnsi="Arial" w:cs="Arial"/>
          <w:color w:val="000000"/>
          <w:sz w:val="22"/>
          <w:szCs w:val="22"/>
        </w:rPr>
      </w:pPr>
      <w:r w:rsidRPr="003B44A5">
        <w:rPr>
          <w:rFonts w:ascii="Arial" w:hAnsi="Arial" w:cs="Arial"/>
          <w:color w:val="000000"/>
          <w:sz w:val="22"/>
          <w:szCs w:val="22"/>
        </w:rPr>
        <w:t>Comidas mencionadas en el itinerario (D = desayuno, A = almuerzo, C = cena)</w:t>
      </w:r>
    </w:p>
    <w:p w14:paraId="009D7AFC" w14:textId="77777777" w:rsidR="003B44A5" w:rsidRPr="003B44A5" w:rsidRDefault="003B44A5" w:rsidP="003B44A5">
      <w:pPr>
        <w:pStyle w:val="NormalWeb"/>
        <w:numPr>
          <w:ilvl w:val="0"/>
          <w:numId w:val="8"/>
        </w:numPr>
        <w:spacing w:before="0" w:beforeAutospacing="0" w:after="0" w:afterAutospacing="0"/>
        <w:ind w:right="90"/>
        <w:jc w:val="both"/>
        <w:textAlignment w:val="baseline"/>
        <w:rPr>
          <w:rFonts w:ascii="Arial" w:hAnsi="Arial" w:cs="Arial"/>
          <w:color w:val="000000"/>
          <w:sz w:val="22"/>
          <w:szCs w:val="22"/>
        </w:rPr>
      </w:pPr>
      <w:r w:rsidRPr="003B44A5">
        <w:rPr>
          <w:rFonts w:ascii="Arial" w:hAnsi="Arial" w:cs="Arial"/>
          <w:color w:val="000000"/>
          <w:sz w:val="22"/>
          <w:szCs w:val="22"/>
        </w:rPr>
        <w:t>Guías locales de habla hispana, excepto para los traslados de entrada/salida que se pueden realizar sin guía o con chofer de habla inglesa</w:t>
      </w:r>
    </w:p>
    <w:p w14:paraId="3483B8B0" w14:textId="77777777" w:rsidR="003B44A5" w:rsidRPr="003B44A5" w:rsidRDefault="003B44A5" w:rsidP="003B44A5">
      <w:pPr>
        <w:pStyle w:val="NormalWeb"/>
        <w:numPr>
          <w:ilvl w:val="0"/>
          <w:numId w:val="8"/>
        </w:numPr>
        <w:spacing w:before="0" w:beforeAutospacing="0" w:after="0" w:afterAutospacing="0"/>
        <w:ind w:right="90"/>
        <w:jc w:val="both"/>
        <w:textAlignment w:val="baseline"/>
        <w:rPr>
          <w:rFonts w:ascii="Arial" w:hAnsi="Arial" w:cs="Arial"/>
          <w:color w:val="000000"/>
          <w:sz w:val="22"/>
          <w:szCs w:val="22"/>
        </w:rPr>
      </w:pPr>
      <w:r w:rsidRPr="003B44A5">
        <w:rPr>
          <w:rFonts w:ascii="Arial" w:hAnsi="Arial" w:cs="Arial"/>
          <w:color w:val="000000"/>
          <w:sz w:val="22"/>
          <w:szCs w:val="22"/>
        </w:rPr>
        <w:t>Entradas para las visitas mencionadas</w:t>
      </w:r>
    </w:p>
    <w:p w14:paraId="3C51190C" w14:textId="77777777" w:rsidR="003B44A5" w:rsidRPr="003B44A5" w:rsidRDefault="003B44A5" w:rsidP="003B44A5">
      <w:pPr>
        <w:pStyle w:val="NormalWeb"/>
        <w:numPr>
          <w:ilvl w:val="0"/>
          <w:numId w:val="8"/>
        </w:numPr>
        <w:spacing w:before="0" w:beforeAutospacing="0" w:after="0" w:afterAutospacing="0"/>
        <w:ind w:right="90"/>
        <w:jc w:val="both"/>
        <w:textAlignment w:val="baseline"/>
        <w:rPr>
          <w:rFonts w:ascii="Arial" w:hAnsi="Arial" w:cs="Arial"/>
          <w:color w:val="000000"/>
          <w:sz w:val="22"/>
          <w:szCs w:val="22"/>
        </w:rPr>
      </w:pPr>
      <w:r w:rsidRPr="003B44A5">
        <w:rPr>
          <w:rFonts w:ascii="Arial" w:hAnsi="Arial" w:cs="Arial"/>
          <w:color w:val="000000"/>
          <w:sz w:val="22"/>
          <w:szCs w:val="22"/>
        </w:rPr>
        <w:t>Agua</w:t>
      </w:r>
    </w:p>
    <w:p w14:paraId="0E3AAFED" w14:textId="77777777" w:rsidR="003B44A5" w:rsidRPr="003B44A5" w:rsidRDefault="003B44A5" w:rsidP="003B44A5">
      <w:pPr>
        <w:pStyle w:val="NormalWeb"/>
        <w:numPr>
          <w:ilvl w:val="0"/>
          <w:numId w:val="8"/>
        </w:numPr>
        <w:spacing w:before="0" w:beforeAutospacing="0" w:after="0" w:afterAutospacing="0"/>
        <w:ind w:right="90"/>
        <w:jc w:val="both"/>
        <w:textAlignment w:val="baseline"/>
        <w:rPr>
          <w:rFonts w:ascii="Arial" w:hAnsi="Arial" w:cs="Arial"/>
          <w:color w:val="000000"/>
          <w:sz w:val="22"/>
          <w:szCs w:val="22"/>
        </w:rPr>
      </w:pPr>
      <w:r w:rsidRPr="003B44A5">
        <w:rPr>
          <w:rFonts w:ascii="Arial" w:hAnsi="Arial" w:cs="Arial"/>
          <w:color w:val="000000"/>
          <w:sz w:val="22"/>
          <w:szCs w:val="22"/>
        </w:rPr>
        <w:t>Carta de Autorización para tramitar el visado a la llegada en Vietnam</w:t>
      </w:r>
    </w:p>
    <w:p w14:paraId="59682131" w14:textId="77777777" w:rsidR="003B44A5" w:rsidRPr="003B44A5" w:rsidRDefault="003B44A5" w:rsidP="003B44A5">
      <w:pPr>
        <w:pStyle w:val="NormalWeb"/>
        <w:spacing w:before="0" w:beforeAutospacing="0" w:after="0" w:afterAutospacing="0"/>
        <w:ind w:right="90"/>
        <w:jc w:val="both"/>
        <w:textAlignment w:val="baseline"/>
        <w:rPr>
          <w:rFonts w:ascii="Arial" w:hAnsi="Arial" w:cs="Arial"/>
          <w:color w:val="000000"/>
          <w:sz w:val="22"/>
          <w:szCs w:val="22"/>
        </w:rPr>
      </w:pPr>
    </w:p>
    <w:p w14:paraId="23A67254" w14:textId="77777777" w:rsidR="003B44A5" w:rsidRPr="003B44A5" w:rsidRDefault="003B44A5" w:rsidP="003B44A5">
      <w:pPr>
        <w:pStyle w:val="NormalWeb"/>
        <w:spacing w:before="0" w:beforeAutospacing="0" w:after="0" w:afterAutospacing="0"/>
        <w:ind w:right="90"/>
        <w:jc w:val="both"/>
        <w:textAlignment w:val="baseline"/>
        <w:rPr>
          <w:rFonts w:ascii="Arial" w:hAnsi="Arial" w:cs="Arial"/>
          <w:color w:val="000000"/>
          <w:sz w:val="22"/>
          <w:szCs w:val="22"/>
        </w:rPr>
      </w:pPr>
    </w:p>
    <w:p w14:paraId="6FE2E7D3" w14:textId="77777777" w:rsidR="003B4890" w:rsidRDefault="003B4890" w:rsidP="003B44A5">
      <w:pPr>
        <w:pStyle w:val="NormalWeb"/>
        <w:spacing w:before="0" w:beforeAutospacing="0" w:after="0" w:afterAutospacing="0"/>
        <w:ind w:right="90"/>
        <w:jc w:val="both"/>
        <w:rPr>
          <w:rFonts w:ascii="Arial" w:hAnsi="Arial" w:cs="Arial"/>
          <w:b/>
          <w:bCs/>
          <w:i/>
          <w:iCs/>
          <w:color w:val="93663E"/>
          <w:sz w:val="22"/>
          <w:szCs w:val="22"/>
          <w:u w:val="single"/>
        </w:rPr>
      </w:pPr>
    </w:p>
    <w:p w14:paraId="2A1346CC" w14:textId="6C64BE3C" w:rsidR="003B44A5" w:rsidRPr="003B44A5" w:rsidRDefault="003B44A5" w:rsidP="003B44A5">
      <w:pPr>
        <w:pStyle w:val="NormalWeb"/>
        <w:spacing w:before="0" w:beforeAutospacing="0" w:after="0" w:afterAutospacing="0"/>
        <w:ind w:right="90"/>
        <w:jc w:val="both"/>
        <w:rPr>
          <w:rFonts w:ascii="Arial" w:hAnsi="Arial" w:cs="Arial"/>
          <w:sz w:val="22"/>
          <w:szCs w:val="22"/>
        </w:rPr>
      </w:pPr>
      <w:r w:rsidRPr="003B44A5">
        <w:rPr>
          <w:rFonts w:ascii="Arial" w:hAnsi="Arial" w:cs="Arial"/>
          <w:b/>
          <w:bCs/>
          <w:i/>
          <w:iCs/>
          <w:color w:val="93663E"/>
          <w:sz w:val="22"/>
          <w:szCs w:val="22"/>
          <w:u w:val="single"/>
        </w:rPr>
        <w:lastRenderedPageBreak/>
        <w:t>Los paquetes no incluyen:</w:t>
      </w:r>
    </w:p>
    <w:p w14:paraId="408FCA4A" w14:textId="77777777" w:rsidR="003B44A5" w:rsidRPr="003B44A5" w:rsidRDefault="003B44A5" w:rsidP="003B44A5">
      <w:pPr>
        <w:pStyle w:val="NormalWeb"/>
        <w:numPr>
          <w:ilvl w:val="0"/>
          <w:numId w:val="9"/>
        </w:numPr>
        <w:spacing w:before="0" w:beforeAutospacing="0" w:after="0" w:afterAutospacing="0"/>
        <w:ind w:right="90"/>
        <w:jc w:val="both"/>
        <w:textAlignment w:val="baseline"/>
        <w:rPr>
          <w:rFonts w:ascii="Arial" w:hAnsi="Arial" w:cs="Arial"/>
          <w:color w:val="000000"/>
          <w:sz w:val="22"/>
          <w:szCs w:val="22"/>
        </w:rPr>
      </w:pPr>
      <w:r w:rsidRPr="003B44A5">
        <w:rPr>
          <w:rFonts w:ascii="Arial" w:hAnsi="Arial" w:cs="Arial"/>
          <w:color w:val="000000"/>
          <w:sz w:val="22"/>
          <w:szCs w:val="22"/>
        </w:rPr>
        <w:t>Vuelos internacionales y domésticos y tasas de aeropuerto (ver tarifas adicionales)</w:t>
      </w:r>
    </w:p>
    <w:p w14:paraId="67504BFA" w14:textId="77777777" w:rsidR="003B44A5" w:rsidRPr="003B44A5" w:rsidRDefault="003B44A5" w:rsidP="003B44A5">
      <w:pPr>
        <w:pStyle w:val="NormalWeb"/>
        <w:numPr>
          <w:ilvl w:val="0"/>
          <w:numId w:val="9"/>
        </w:numPr>
        <w:spacing w:before="0" w:beforeAutospacing="0" w:after="0" w:afterAutospacing="0"/>
        <w:ind w:right="90"/>
        <w:jc w:val="both"/>
        <w:textAlignment w:val="baseline"/>
        <w:rPr>
          <w:rFonts w:ascii="Arial" w:hAnsi="Arial" w:cs="Arial"/>
          <w:color w:val="000000"/>
          <w:sz w:val="22"/>
          <w:szCs w:val="22"/>
        </w:rPr>
      </w:pPr>
      <w:r w:rsidRPr="003B44A5">
        <w:rPr>
          <w:rFonts w:ascii="Arial" w:hAnsi="Arial" w:cs="Arial"/>
          <w:color w:val="000000"/>
          <w:sz w:val="22"/>
          <w:szCs w:val="22"/>
        </w:rPr>
        <w:t>Trámite de visados y sus gastos</w:t>
      </w:r>
    </w:p>
    <w:p w14:paraId="0E7FA086" w14:textId="77777777" w:rsidR="003B44A5" w:rsidRPr="003B44A5" w:rsidRDefault="003B44A5" w:rsidP="003B44A5">
      <w:pPr>
        <w:pStyle w:val="NormalWeb"/>
        <w:numPr>
          <w:ilvl w:val="0"/>
          <w:numId w:val="9"/>
        </w:numPr>
        <w:spacing w:before="0" w:beforeAutospacing="0" w:after="0" w:afterAutospacing="0"/>
        <w:ind w:right="90"/>
        <w:jc w:val="both"/>
        <w:textAlignment w:val="baseline"/>
        <w:rPr>
          <w:rFonts w:ascii="Arial" w:hAnsi="Arial" w:cs="Arial"/>
          <w:color w:val="000000"/>
          <w:sz w:val="22"/>
          <w:szCs w:val="22"/>
        </w:rPr>
      </w:pPr>
      <w:r w:rsidRPr="003B44A5">
        <w:rPr>
          <w:rFonts w:ascii="Arial" w:hAnsi="Arial" w:cs="Arial"/>
          <w:color w:val="000000"/>
          <w:sz w:val="22"/>
          <w:szCs w:val="22"/>
        </w:rPr>
        <w:t>Traslado para llegadas y salidas en días o horarios diferentes a los incluidos en el tour regular. Tener en cuenta el horario del traslado y no la hora del vuelo (ver tabla de suplementos en los servicios adicionales).</w:t>
      </w:r>
    </w:p>
    <w:p w14:paraId="513DDAF8" w14:textId="7DF720FF" w:rsidR="003B44A5" w:rsidRPr="003B44A5" w:rsidRDefault="003B44A5" w:rsidP="003B44A5">
      <w:pPr>
        <w:pStyle w:val="NormalWeb"/>
        <w:numPr>
          <w:ilvl w:val="0"/>
          <w:numId w:val="9"/>
        </w:numPr>
        <w:spacing w:before="0" w:beforeAutospacing="0" w:after="0" w:afterAutospacing="0"/>
        <w:ind w:right="90"/>
        <w:jc w:val="both"/>
        <w:textAlignment w:val="baseline"/>
        <w:rPr>
          <w:rFonts w:ascii="Arial" w:hAnsi="Arial" w:cs="Arial"/>
          <w:color w:val="000000"/>
          <w:sz w:val="22"/>
          <w:szCs w:val="22"/>
        </w:rPr>
      </w:pPr>
      <w:r w:rsidRPr="003B44A5">
        <w:rPr>
          <w:rFonts w:ascii="Arial" w:hAnsi="Arial" w:cs="Arial"/>
          <w:color w:val="000000"/>
          <w:sz w:val="22"/>
          <w:szCs w:val="22"/>
        </w:rPr>
        <w:t>Traslados de llegada/salidas nocturnas en los destinos mencionados.</w:t>
      </w:r>
    </w:p>
    <w:p w14:paraId="4D062EF7" w14:textId="77777777" w:rsidR="003B44A5" w:rsidRPr="003B44A5" w:rsidRDefault="003B44A5" w:rsidP="003B44A5">
      <w:pPr>
        <w:pStyle w:val="NormalWeb"/>
        <w:numPr>
          <w:ilvl w:val="0"/>
          <w:numId w:val="9"/>
        </w:numPr>
        <w:spacing w:before="0" w:beforeAutospacing="0" w:after="0" w:afterAutospacing="0"/>
        <w:ind w:right="90"/>
        <w:jc w:val="both"/>
        <w:textAlignment w:val="baseline"/>
        <w:rPr>
          <w:rFonts w:ascii="Arial" w:hAnsi="Arial" w:cs="Arial"/>
          <w:color w:val="000000"/>
          <w:sz w:val="22"/>
          <w:szCs w:val="22"/>
        </w:rPr>
      </w:pPr>
      <w:r w:rsidRPr="003B44A5">
        <w:rPr>
          <w:rFonts w:ascii="Arial" w:hAnsi="Arial" w:cs="Arial"/>
          <w:color w:val="000000"/>
          <w:sz w:val="22"/>
          <w:szCs w:val="22"/>
        </w:rPr>
        <w:t>Gastos personales (lavandería, teléfono, bebidas durante el circuito, etc)</w:t>
      </w:r>
    </w:p>
    <w:p w14:paraId="01448F87" w14:textId="77777777" w:rsidR="003B44A5" w:rsidRPr="003B44A5" w:rsidRDefault="003B44A5" w:rsidP="003B44A5">
      <w:pPr>
        <w:pStyle w:val="NormalWeb"/>
        <w:numPr>
          <w:ilvl w:val="0"/>
          <w:numId w:val="9"/>
        </w:numPr>
        <w:spacing w:before="0" w:beforeAutospacing="0" w:after="0" w:afterAutospacing="0"/>
        <w:ind w:right="90"/>
        <w:jc w:val="both"/>
        <w:textAlignment w:val="baseline"/>
        <w:rPr>
          <w:rFonts w:ascii="Arial" w:hAnsi="Arial" w:cs="Arial"/>
          <w:color w:val="000000"/>
          <w:sz w:val="22"/>
          <w:szCs w:val="22"/>
        </w:rPr>
      </w:pPr>
      <w:r w:rsidRPr="003B44A5">
        <w:rPr>
          <w:rFonts w:ascii="Arial" w:hAnsi="Arial" w:cs="Arial"/>
          <w:color w:val="000000"/>
          <w:sz w:val="22"/>
          <w:szCs w:val="22"/>
        </w:rPr>
        <w:t>Otras comidas o servicios no especificados en el itinerario</w:t>
      </w:r>
    </w:p>
    <w:p w14:paraId="3E42E0B2" w14:textId="77777777" w:rsidR="003B44A5" w:rsidRPr="003B44A5" w:rsidRDefault="003B44A5" w:rsidP="003B44A5">
      <w:pPr>
        <w:pStyle w:val="NormalWeb"/>
        <w:numPr>
          <w:ilvl w:val="0"/>
          <w:numId w:val="9"/>
        </w:numPr>
        <w:spacing w:before="0" w:beforeAutospacing="0" w:after="0" w:afterAutospacing="0"/>
        <w:ind w:right="90"/>
        <w:jc w:val="both"/>
        <w:textAlignment w:val="baseline"/>
        <w:rPr>
          <w:rFonts w:ascii="Arial" w:hAnsi="Arial" w:cs="Arial"/>
          <w:color w:val="000000"/>
          <w:sz w:val="22"/>
          <w:szCs w:val="22"/>
        </w:rPr>
      </w:pPr>
      <w:r w:rsidRPr="003B44A5">
        <w:rPr>
          <w:rFonts w:ascii="Arial" w:hAnsi="Arial" w:cs="Arial"/>
          <w:color w:val="000000"/>
          <w:sz w:val="22"/>
          <w:szCs w:val="22"/>
        </w:rPr>
        <w:t>Cenas obligatorias para Navidad y Año Nuevo (ver tabla de suplementos en los servicios adicionales)</w:t>
      </w:r>
    </w:p>
    <w:p w14:paraId="26B2DE6A" w14:textId="77777777" w:rsidR="003B44A5" w:rsidRPr="003B44A5" w:rsidRDefault="003B44A5" w:rsidP="003B44A5">
      <w:pPr>
        <w:pStyle w:val="NormalWeb"/>
        <w:numPr>
          <w:ilvl w:val="0"/>
          <w:numId w:val="9"/>
        </w:numPr>
        <w:spacing w:before="0" w:beforeAutospacing="0" w:after="0" w:afterAutospacing="0"/>
        <w:ind w:right="90"/>
        <w:jc w:val="both"/>
        <w:textAlignment w:val="baseline"/>
        <w:rPr>
          <w:rFonts w:ascii="Arial" w:hAnsi="Arial" w:cs="Arial"/>
          <w:color w:val="000000"/>
          <w:sz w:val="22"/>
          <w:szCs w:val="22"/>
        </w:rPr>
      </w:pPr>
      <w:r w:rsidRPr="003B44A5">
        <w:rPr>
          <w:rFonts w:ascii="Arial" w:hAnsi="Arial" w:cs="Arial"/>
          <w:color w:val="000000"/>
          <w:sz w:val="22"/>
          <w:szCs w:val="22"/>
        </w:rPr>
        <w:t>Tarifas de entrada para cámara y vídeo</w:t>
      </w:r>
    </w:p>
    <w:p w14:paraId="370B4DF8" w14:textId="77777777" w:rsidR="003B44A5" w:rsidRPr="003B44A5" w:rsidRDefault="003B44A5" w:rsidP="003B44A5">
      <w:pPr>
        <w:pStyle w:val="NormalWeb"/>
        <w:numPr>
          <w:ilvl w:val="0"/>
          <w:numId w:val="9"/>
        </w:numPr>
        <w:spacing w:before="0" w:beforeAutospacing="0" w:after="0" w:afterAutospacing="0"/>
        <w:ind w:right="90"/>
        <w:jc w:val="both"/>
        <w:textAlignment w:val="baseline"/>
        <w:rPr>
          <w:rFonts w:ascii="Arial" w:hAnsi="Arial" w:cs="Arial"/>
          <w:color w:val="000000"/>
          <w:sz w:val="22"/>
          <w:szCs w:val="22"/>
        </w:rPr>
      </w:pPr>
      <w:r w:rsidRPr="003B44A5">
        <w:rPr>
          <w:rFonts w:ascii="Arial" w:hAnsi="Arial" w:cs="Arial"/>
          <w:color w:val="000000"/>
          <w:sz w:val="22"/>
          <w:szCs w:val="22"/>
        </w:rPr>
        <w:t>Tasa de turismo de 10 MYR por habitación por noche en Malasia</w:t>
      </w:r>
    </w:p>
    <w:p w14:paraId="47BAE52E" w14:textId="77777777" w:rsidR="003B44A5" w:rsidRPr="003B44A5" w:rsidRDefault="003B44A5" w:rsidP="003B44A5">
      <w:pPr>
        <w:pStyle w:val="NormalWeb"/>
        <w:numPr>
          <w:ilvl w:val="0"/>
          <w:numId w:val="9"/>
        </w:numPr>
        <w:spacing w:before="0" w:beforeAutospacing="0" w:after="0" w:afterAutospacing="0"/>
        <w:ind w:right="90"/>
        <w:jc w:val="both"/>
        <w:textAlignment w:val="baseline"/>
        <w:rPr>
          <w:rFonts w:ascii="Arial" w:hAnsi="Arial" w:cs="Arial"/>
          <w:color w:val="000000"/>
          <w:sz w:val="22"/>
          <w:szCs w:val="22"/>
        </w:rPr>
      </w:pPr>
      <w:r w:rsidRPr="003B44A5">
        <w:rPr>
          <w:rFonts w:ascii="Arial" w:hAnsi="Arial" w:cs="Arial"/>
          <w:color w:val="000000"/>
          <w:sz w:val="22"/>
          <w:szCs w:val="22"/>
        </w:rPr>
        <w:t>Seguro de viaje. Recomendamos encarecidamente que el cliente contrate un seguro médico internacional. EXO Travel no cubrirá los gastos médicos en caso de accidente</w:t>
      </w:r>
    </w:p>
    <w:p w14:paraId="67F6F77E" w14:textId="77777777" w:rsidR="003B44A5" w:rsidRPr="003B44A5" w:rsidRDefault="003B44A5" w:rsidP="003B44A5">
      <w:pPr>
        <w:pStyle w:val="NormalWeb"/>
        <w:numPr>
          <w:ilvl w:val="0"/>
          <w:numId w:val="9"/>
        </w:numPr>
        <w:spacing w:before="0" w:beforeAutospacing="0" w:after="0" w:afterAutospacing="0"/>
        <w:ind w:right="90"/>
        <w:jc w:val="both"/>
        <w:textAlignment w:val="baseline"/>
        <w:rPr>
          <w:rFonts w:ascii="Arial" w:hAnsi="Arial" w:cs="Arial"/>
          <w:color w:val="000000"/>
          <w:sz w:val="22"/>
          <w:szCs w:val="22"/>
        </w:rPr>
      </w:pPr>
      <w:r w:rsidRPr="003B44A5">
        <w:rPr>
          <w:rFonts w:ascii="Arial" w:hAnsi="Arial" w:cs="Arial"/>
          <w:color w:val="000000"/>
          <w:sz w:val="22"/>
          <w:szCs w:val="22"/>
        </w:rPr>
        <w:t>Propinas para el guía (aunque no obligatorias, las propinas son habituales en Asia y se recomienda ofrecerlo si ha quedado satisfecho con el servicio y atención recibida. Como aproximación se recomienda unos USD 5-10 por día y persona</w:t>
      </w:r>
    </w:p>
    <w:p w14:paraId="08817831" w14:textId="6C84CFD3" w:rsidR="003B44A5" w:rsidRDefault="003B44A5" w:rsidP="003B44A5">
      <w:pPr>
        <w:pStyle w:val="NormalWeb"/>
        <w:numPr>
          <w:ilvl w:val="0"/>
          <w:numId w:val="9"/>
        </w:numPr>
        <w:spacing w:before="0" w:beforeAutospacing="0" w:after="0" w:afterAutospacing="0"/>
        <w:ind w:right="90"/>
        <w:jc w:val="both"/>
        <w:textAlignment w:val="baseline"/>
        <w:rPr>
          <w:rFonts w:ascii="Arial" w:hAnsi="Arial" w:cs="Arial"/>
          <w:color w:val="000000"/>
          <w:sz w:val="22"/>
          <w:szCs w:val="22"/>
        </w:rPr>
      </w:pPr>
      <w:r w:rsidRPr="003B44A5">
        <w:rPr>
          <w:rFonts w:ascii="Arial" w:hAnsi="Arial" w:cs="Arial"/>
          <w:color w:val="000000"/>
          <w:sz w:val="22"/>
          <w:szCs w:val="22"/>
        </w:rPr>
        <w:t xml:space="preserve">Gastos </w:t>
      </w:r>
      <w:r>
        <w:rPr>
          <w:rFonts w:ascii="Arial" w:hAnsi="Arial" w:cs="Arial"/>
          <w:color w:val="000000"/>
          <w:sz w:val="22"/>
          <w:szCs w:val="22"/>
        </w:rPr>
        <w:t>financieros</w:t>
      </w:r>
    </w:p>
    <w:p w14:paraId="552C2B97" w14:textId="77777777" w:rsidR="005E2957" w:rsidRDefault="005E2957" w:rsidP="003B44A5">
      <w:pPr>
        <w:pStyle w:val="NormalWeb"/>
        <w:spacing w:before="0" w:beforeAutospacing="0" w:after="0" w:afterAutospacing="0"/>
        <w:ind w:right="90"/>
        <w:jc w:val="both"/>
        <w:textAlignment w:val="baseline"/>
        <w:rPr>
          <w:rFonts w:ascii="Arial" w:hAnsi="Arial" w:cs="Arial"/>
          <w:color w:val="000000"/>
          <w:sz w:val="22"/>
          <w:szCs w:val="22"/>
        </w:rPr>
      </w:pPr>
    </w:p>
    <w:p w14:paraId="404F2FCD" w14:textId="4B855574" w:rsidR="003B44A5" w:rsidRDefault="003B44A5" w:rsidP="003B44A5">
      <w:pPr>
        <w:pStyle w:val="NormalWeb"/>
        <w:spacing w:before="0" w:beforeAutospacing="0" w:after="0" w:afterAutospacing="0"/>
        <w:ind w:right="90"/>
        <w:jc w:val="both"/>
        <w:textAlignment w:val="baseline"/>
        <w:rPr>
          <w:rFonts w:ascii="Arial" w:hAnsi="Arial" w:cs="Arial"/>
          <w:color w:val="000000"/>
          <w:sz w:val="22"/>
          <w:szCs w:val="22"/>
        </w:rPr>
      </w:pPr>
      <w:r>
        <w:rPr>
          <w:rFonts w:ascii="Arial" w:hAnsi="Arial" w:cs="Arial"/>
          <w:color w:val="000000"/>
          <w:sz w:val="22"/>
          <w:szCs w:val="22"/>
        </w:rPr>
        <w:t>Políticas de cancelación:</w:t>
      </w:r>
    </w:p>
    <w:tbl>
      <w:tblPr>
        <w:tblStyle w:val="TableGrid"/>
        <w:tblW w:w="0" w:type="auto"/>
        <w:tblLook w:val="04A0" w:firstRow="1" w:lastRow="0" w:firstColumn="1" w:lastColumn="0" w:noHBand="0" w:noVBand="1"/>
      </w:tblPr>
      <w:tblGrid>
        <w:gridCol w:w="6091"/>
        <w:gridCol w:w="2737"/>
      </w:tblGrid>
      <w:tr w:rsidR="005E2957" w14:paraId="261D9FE2" w14:textId="77777777" w:rsidTr="005E2957">
        <w:tc>
          <w:tcPr>
            <w:tcW w:w="6091" w:type="dxa"/>
          </w:tcPr>
          <w:p w14:paraId="2BA82EB5" w14:textId="6A370214" w:rsidR="005E2957" w:rsidRDefault="005E2957" w:rsidP="003B44A5">
            <w:pPr>
              <w:pStyle w:val="NormalWeb"/>
              <w:spacing w:before="0" w:beforeAutospacing="0" w:after="0" w:afterAutospacing="0"/>
              <w:ind w:right="90"/>
              <w:jc w:val="both"/>
              <w:textAlignment w:val="baseline"/>
              <w:rPr>
                <w:rFonts w:ascii="Arial" w:hAnsi="Arial" w:cs="Arial"/>
                <w:color w:val="000000"/>
                <w:sz w:val="22"/>
                <w:szCs w:val="22"/>
              </w:rPr>
            </w:pPr>
            <w:r>
              <w:rPr>
                <w:rFonts w:ascii="Arial" w:hAnsi="Arial" w:cs="Arial"/>
                <w:color w:val="000000"/>
                <w:sz w:val="22"/>
                <w:szCs w:val="22"/>
              </w:rPr>
              <w:t>Días antes de la llegada</w:t>
            </w:r>
          </w:p>
        </w:tc>
        <w:tc>
          <w:tcPr>
            <w:tcW w:w="2737" w:type="dxa"/>
          </w:tcPr>
          <w:p w14:paraId="6E149178" w14:textId="1957E185" w:rsidR="005E2957" w:rsidRDefault="005E2957" w:rsidP="005E2957">
            <w:pPr>
              <w:pStyle w:val="NormalWeb"/>
              <w:spacing w:before="0" w:beforeAutospacing="0" w:after="0" w:afterAutospacing="0"/>
              <w:ind w:right="90"/>
              <w:jc w:val="center"/>
              <w:textAlignment w:val="baseline"/>
              <w:rPr>
                <w:rFonts w:ascii="Arial" w:hAnsi="Arial" w:cs="Arial"/>
                <w:color w:val="000000"/>
                <w:sz w:val="22"/>
                <w:szCs w:val="22"/>
              </w:rPr>
            </w:pPr>
            <w:r>
              <w:rPr>
                <w:rFonts w:ascii="Arial" w:hAnsi="Arial" w:cs="Arial"/>
                <w:color w:val="000000"/>
                <w:sz w:val="22"/>
                <w:szCs w:val="22"/>
              </w:rPr>
              <w:t>Cargos de cancelación</w:t>
            </w:r>
          </w:p>
        </w:tc>
      </w:tr>
      <w:tr w:rsidR="005E2957" w14:paraId="684B9F74" w14:textId="77777777" w:rsidTr="005E2957">
        <w:tc>
          <w:tcPr>
            <w:tcW w:w="6091" w:type="dxa"/>
          </w:tcPr>
          <w:p w14:paraId="598B5B2B" w14:textId="0D586E54" w:rsidR="005E2957" w:rsidRPr="005E2957" w:rsidRDefault="005E2957" w:rsidP="005E2957">
            <w:pPr>
              <w:pStyle w:val="NormalWeb"/>
              <w:ind w:right="-90"/>
              <w:jc w:val="both"/>
              <w:rPr>
                <w:rFonts w:ascii="Arial" w:hAnsi="Arial" w:cs="Arial"/>
                <w:sz w:val="22"/>
                <w:szCs w:val="22"/>
              </w:rPr>
            </w:pPr>
            <w:r w:rsidRPr="005E2957">
              <w:rPr>
                <w:rFonts w:ascii="Arial" w:hAnsi="Arial" w:cs="Arial"/>
                <w:color w:val="000000"/>
                <w:sz w:val="22"/>
                <w:szCs w:val="22"/>
              </w:rPr>
              <w:t>Entre 30 días y 22 días antes de la llegada</w:t>
            </w:r>
          </w:p>
        </w:tc>
        <w:tc>
          <w:tcPr>
            <w:tcW w:w="2737" w:type="dxa"/>
          </w:tcPr>
          <w:p w14:paraId="5235780E" w14:textId="6CB82338" w:rsidR="005E2957" w:rsidRDefault="005E2957" w:rsidP="005E2957">
            <w:pPr>
              <w:pStyle w:val="NormalWeb"/>
              <w:spacing w:before="0" w:beforeAutospacing="0" w:after="0" w:afterAutospacing="0"/>
              <w:ind w:right="90"/>
              <w:jc w:val="center"/>
              <w:textAlignment w:val="baseline"/>
              <w:rPr>
                <w:rFonts w:ascii="Arial" w:hAnsi="Arial" w:cs="Arial"/>
                <w:color w:val="000000"/>
                <w:sz w:val="22"/>
                <w:szCs w:val="22"/>
              </w:rPr>
            </w:pPr>
            <w:r>
              <w:rPr>
                <w:rFonts w:ascii="Arial" w:hAnsi="Arial" w:cs="Arial"/>
                <w:color w:val="000000"/>
                <w:sz w:val="22"/>
                <w:szCs w:val="22"/>
              </w:rPr>
              <w:t xml:space="preserve">20% </w:t>
            </w:r>
          </w:p>
        </w:tc>
      </w:tr>
      <w:tr w:rsidR="005E2957" w14:paraId="0934F1CA" w14:textId="77777777" w:rsidTr="005E2957">
        <w:tc>
          <w:tcPr>
            <w:tcW w:w="6091" w:type="dxa"/>
          </w:tcPr>
          <w:p w14:paraId="38311456" w14:textId="1A9121A4" w:rsidR="005E2957" w:rsidRPr="005E2957" w:rsidRDefault="005E2957" w:rsidP="005E2957">
            <w:pPr>
              <w:pStyle w:val="NormalWeb"/>
              <w:ind w:right="-90"/>
              <w:jc w:val="both"/>
              <w:rPr>
                <w:rFonts w:ascii="Arial" w:hAnsi="Arial" w:cs="Arial"/>
                <w:sz w:val="22"/>
                <w:szCs w:val="22"/>
              </w:rPr>
            </w:pPr>
            <w:r w:rsidRPr="005E2957">
              <w:rPr>
                <w:rFonts w:ascii="Arial" w:hAnsi="Arial" w:cs="Arial"/>
                <w:color w:val="000000"/>
                <w:sz w:val="22"/>
                <w:szCs w:val="22"/>
              </w:rPr>
              <w:t>Entre 21 días y 15 días antes de la llegada</w:t>
            </w:r>
          </w:p>
        </w:tc>
        <w:tc>
          <w:tcPr>
            <w:tcW w:w="2737" w:type="dxa"/>
          </w:tcPr>
          <w:p w14:paraId="4DE5EFFF" w14:textId="14647476" w:rsidR="005E2957" w:rsidRDefault="005E2957" w:rsidP="005E2957">
            <w:pPr>
              <w:pStyle w:val="NormalWeb"/>
              <w:spacing w:before="0" w:beforeAutospacing="0" w:after="0" w:afterAutospacing="0"/>
              <w:ind w:right="90"/>
              <w:jc w:val="center"/>
              <w:textAlignment w:val="baseline"/>
              <w:rPr>
                <w:rFonts w:ascii="Arial" w:hAnsi="Arial" w:cs="Arial"/>
                <w:color w:val="000000"/>
                <w:sz w:val="22"/>
                <w:szCs w:val="22"/>
              </w:rPr>
            </w:pPr>
            <w:r>
              <w:rPr>
                <w:rFonts w:ascii="Arial" w:hAnsi="Arial" w:cs="Arial"/>
                <w:color w:val="000000"/>
                <w:sz w:val="22"/>
                <w:szCs w:val="22"/>
              </w:rPr>
              <w:t>40%</w:t>
            </w:r>
          </w:p>
        </w:tc>
      </w:tr>
      <w:tr w:rsidR="005E2957" w14:paraId="016AD3B7" w14:textId="77777777" w:rsidTr="005E2957">
        <w:tc>
          <w:tcPr>
            <w:tcW w:w="6091" w:type="dxa"/>
          </w:tcPr>
          <w:p w14:paraId="4F2C984A" w14:textId="50F0BB00" w:rsidR="005E2957" w:rsidRPr="005E2957" w:rsidRDefault="005E2957" w:rsidP="003B44A5">
            <w:pPr>
              <w:pStyle w:val="NormalWeb"/>
              <w:spacing w:before="0" w:beforeAutospacing="0" w:after="0" w:afterAutospacing="0"/>
              <w:ind w:right="90"/>
              <w:jc w:val="both"/>
              <w:textAlignment w:val="baseline"/>
              <w:rPr>
                <w:rFonts w:ascii="Arial" w:hAnsi="Arial" w:cs="Arial"/>
                <w:color w:val="000000"/>
                <w:sz w:val="22"/>
                <w:szCs w:val="22"/>
              </w:rPr>
            </w:pPr>
            <w:r w:rsidRPr="005E2957">
              <w:rPr>
                <w:rFonts w:ascii="Arial" w:hAnsi="Arial" w:cs="Arial"/>
                <w:color w:val="000000"/>
                <w:sz w:val="22"/>
                <w:szCs w:val="22"/>
              </w:rPr>
              <w:t>Entre 14 días y 8 días antes de la llegada</w:t>
            </w:r>
          </w:p>
        </w:tc>
        <w:tc>
          <w:tcPr>
            <w:tcW w:w="2737" w:type="dxa"/>
          </w:tcPr>
          <w:p w14:paraId="7CDB3AC7" w14:textId="1520BDA3" w:rsidR="005E2957" w:rsidRDefault="005E2957" w:rsidP="005E2957">
            <w:pPr>
              <w:pStyle w:val="NormalWeb"/>
              <w:spacing w:before="0" w:beforeAutospacing="0" w:after="0" w:afterAutospacing="0"/>
              <w:ind w:right="90"/>
              <w:jc w:val="center"/>
              <w:textAlignment w:val="baseline"/>
              <w:rPr>
                <w:rFonts w:ascii="Arial" w:hAnsi="Arial" w:cs="Arial"/>
                <w:color w:val="000000"/>
                <w:sz w:val="22"/>
                <w:szCs w:val="22"/>
              </w:rPr>
            </w:pPr>
            <w:r>
              <w:rPr>
                <w:rFonts w:ascii="Arial" w:hAnsi="Arial" w:cs="Arial"/>
                <w:color w:val="000000"/>
                <w:sz w:val="22"/>
                <w:szCs w:val="22"/>
              </w:rPr>
              <w:t>60%</w:t>
            </w:r>
          </w:p>
        </w:tc>
      </w:tr>
      <w:tr w:rsidR="005E2957" w14:paraId="33F43217" w14:textId="77777777" w:rsidTr="005E2957">
        <w:tc>
          <w:tcPr>
            <w:tcW w:w="6091" w:type="dxa"/>
          </w:tcPr>
          <w:p w14:paraId="7A48CAD9" w14:textId="0B861800" w:rsidR="005E2957" w:rsidRPr="005E2957" w:rsidRDefault="005E2957" w:rsidP="005E2957">
            <w:pPr>
              <w:pStyle w:val="NormalWeb"/>
              <w:jc w:val="both"/>
              <w:rPr>
                <w:rFonts w:ascii="Arial" w:hAnsi="Arial" w:cs="Arial"/>
                <w:sz w:val="22"/>
                <w:szCs w:val="22"/>
              </w:rPr>
            </w:pPr>
            <w:r w:rsidRPr="005E2957">
              <w:rPr>
                <w:rFonts w:ascii="Arial" w:hAnsi="Arial" w:cs="Arial"/>
                <w:color w:val="000000"/>
                <w:sz w:val="22"/>
                <w:szCs w:val="22"/>
              </w:rPr>
              <w:t>Menos 7 días antes de la llegada, no llega (no-show) o cancelación en el destino</w:t>
            </w:r>
          </w:p>
        </w:tc>
        <w:tc>
          <w:tcPr>
            <w:tcW w:w="2737" w:type="dxa"/>
          </w:tcPr>
          <w:p w14:paraId="559AEFF3" w14:textId="061271A5" w:rsidR="005E2957" w:rsidRDefault="005E2957" w:rsidP="005E2957">
            <w:pPr>
              <w:pStyle w:val="NormalWeb"/>
              <w:spacing w:before="0" w:beforeAutospacing="0" w:after="0" w:afterAutospacing="0"/>
              <w:ind w:right="90"/>
              <w:jc w:val="center"/>
              <w:textAlignment w:val="baseline"/>
              <w:rPr>
                <w:rFonts w:ascii="Arial" w:hAnsi="Arial" w:cs="Arial"/>
                <w:color w:val="000000"/>
                <w:sz w:val="22"/>
                <w:szCs w:val="22"/>
              </w:rPr>
            </w:pPr>
            <w:r>
              <w:rPr>
                <w:rFonts w:ascii="Arial" w:hAnsi="Arial" w:cs="Arial"/>
                <w:color w:val="000000"/>
                <w:sz w:val="22"/>
                <w:szCs w:val="22"/>
              </w:rPr>
              <w:t>100%</w:t>
            </w:r>
          </w:p>
        </w:tc>
      </w:tr>
    </w:tbl>
    <w:p w14:paraId="29E6BBB1" w14:textId="77777777" w:rsidR="003B44A5" w:rsidRPr="003B44A5" w:rsidRDefault="003B44A5" w:rsidP="003B44A5">
      <w:pPr>
        <w:pStyle w:val="NormalWeb"/>
        <w:spacing w:before="0" w:beforeAutospacing="0" w:after="0" w:afterAutospacing="0"/>
        <w:ind w:right="90"/>
        <w:jc w:val="both"/>
        <w:textAlignment w:val="baseline"/>
        <w:rPr>
          <w:rFonts w:ascii="Arial" w:hAnsi="Arial" w:cs="Arial"/>
          <w:color w:val="000000"/>
          <w:sz w:val="22"/>
          <w:szCs w:val="22"/>
        </w:rPr>
      </w:pPr>
    </w:p>
    <w:p w14:paraId="2561E2CC" w14:textId="77777777" w:rsidR="003B44A5" w:rsidRDefault="003B44A5" w:rsidP="003B44A5">
      <w:pPr>
        <w:pStyle w:val="NormalWeb"/>
        <w:spacing w:before="0" w:beforeAutospacing="0" w:after="0" w:afterAutospacing="0"/>
        <w:ind w:right="90"/>
        <w:jc w:val="both"/>
        <w:textAlignment w:val="baseline"/>
        <w:rPr>
          <w:rFonts w:ascii="Calibri" w:hAnsi="Calibri" w:cs="Calibri"/>
          <w:color w:val="000000"/>
          <w:sz w:val="18"/>
          <w:szCs w:val="18"/>
        </w:rPr>
      </w:pPr>
    </w:p>
    <w:p w14:paraId="7E287BA3" w14:textId="77777777" w:rsidR="005E2957" w:rsidRPr="005E2957" w:rsidRDefault="005E2957" w:rsidP="005E2957">
      <w:pPr>
        <w:pStyle w:val="Heading1"/>
        <w:pBdr>
          <w:bottom w:val="single" w:sz="8" w:space="2" w:color="000000"/>
        </w:pBdr>
        <w:spacing w:before="0"/>
        <w:rPr>
          <w:rFonts w:ascii="Arial" w:hAnsi="Arial" w:cs="Arial"/>
          <w:color w:val="000000" w:themeColor="text1"/>
          <w:sz w:val="22"/>
          <w:szCs w:val="22"/>
          <w:lang w:val="es-CO" w:eastAsia="es-CO"/>
        </w:rPr>
      </w:pPr>
      <w:r w:rsidRPr="005E2957">
        <w:rPr>
          <w:rFonts w:ascii="Arial" w:hAnsi="Arial" w:cs="Arial"/>
          <w:color w:val="000000" w:themeColor="text1"/>
          <w:sz w:val="22"/>
          <w:szCs w:val="22"/>
        </w:rPr>
        <w:t>VISADO Y PASAPORTE</w:t>
      </w:r>
    </w:p>
    <w:p w14:paraId="721C1226" w14:textId="77777777" w:rsidR="005E2957" w:rsidRPr="005E2957" w:rsidRDefault="005E2957" w:rsidP="005E2957">
      <w:pPr>
        <w:rPr>
          <w:rFonts w:ascii="Arial" w:hAnsi="Arial" w:cs="Arial"/>
          <w:color w:val="000000" w:themeColor="text1"/>
          <w:sz w:val="22"/>
          <w:szCs w:val="22"/>
        </w:rPr>
      </w:pPr>
    </w:p>
    <w:p w14:paraId="39F13869" w14:textId="77777777" w:rsidR="005E2957" w:rsidRPr="005E2957" w:rsidRDefault="005E2957" w:rsidP="005E2957">
      <w:pPr>
        <w:pStyle w:val="NormalWeb"/>
        <w:spacing w:before="0" w:beforeAutospacing="0" w:after="0" w:afterAutospacing="0"/>
        <w:ind w:left="90" w:right="-90"/>
        <w:jc w:val="both"/>
        <w:rPr>
          <w:rFonts w:ascii="Arial" w:hAnsi="Arial" w:cs="Arial"/>
          <w:color w:val="000000" w:themeColor="text1"/>
          <w:sz w:val="22"/>
          <w:szCs w:val="22"/>
        </w:rPr>
      </w:pPr>
      <w:r w:rsidRPr="005E2957">
        <w:rPr>
          <w:rFonts w:ascii="Arial" w:hAnsi="Arial" w:cs="Arial"/>
          <w:color w:val="000000" w:themeColor="text1"/>
          <w:sz w:val="22"/>
          <w:szCs w:val="22"/>
        </w:rPr>
        <w:t>Es responsabilidad del pasajero llegar al destino con toda la documentación en regla.</w:t>
      </w:r>
    </w:p>
    <w:p w14:paraId="760DF0AE" w14:textId="77777777" w:rsidR="005E2957" w:rsidRPr="005E2957" w:rsidRDefault="005E2957" w:rsidP="005E2957">
      <w:pPr>
        <w:pStyle w:val="NormalWeb"/>
        <w:spacing w:before="0" w:beforeAutospacing="0" w:after="0" w:afterAutospacing="0"/>
        <w:ind w:left="90" w:right="-90"/>
        <w:jc w:val="both"/>
        <w:rPr>
          <w:rFonts w:ascii="Arial" w:hAnsi="Arial" w:cs="Arial"/>
          <w:color w:val="000000" w:themeColor="text1"/>
          <w:sz w:val="22"/>
          <w:szCs w:val="22"/>
        </w:rPr>
      </w:pPr>
      <w:r w:rsidRPr="005E2957">
        <w:rPr>
          <w:rFonts w:ascii="Arial" w:hAnsi="Arial" w:cs="Arial"/>
          <w:color w:val="000000" w:themeColor="text1"/>
          <w:sz w:val="22"/>
          <w:szCs w:val="22"/>
        </w:rPr>
        <w:t>Es necesario viajar con un pasaporte de más de 6 meses de validez a la fecha de salida del último país y debe tener hojas en blanco para realizar los trámites de inmigración a la entrada y/o salida del país.</w:t>
      </w:r>
    </w:p>
    <w:p w14:paraId="0FD72991" w14:textId="77777777" w:rsidR="005E2957" w:rsidRPr="005E2957" w:rsidRDefault="005E2957" w:rsidP="005E2957">
      <w:pPr>
        <w:pStyle w:val="NormalWeb"/>
        <w:spacing w:before="0" w:beforeAutospacing="0" w:after="0" w:afterAutospacing="0"/>
        <w:ind w:left="90" w:right="-90"/>
        <w:jc w:val="both"/>
        <w:rPr>
          <w:rFonts w:ascii="Arial" w:hAnsi="Arial" w:cs="Arial"/>
          <w:color w:val="000000" w:themeColor="text1"/>
          <w:sz w:val="22"/>
          <w:szCs w:val="22"/>
        </w:rPr>
      </w:pPr>
      <w:r w:rsidRPr="005E2957">
        <w:rPr>
          <w:rFonts w:ascii="Arial" w:hAnsi="Arial" w:cs="Arial"/>
          <w:b/>
          <w:bCs/>
          <w:color w:val="000000" w:themeColor="text1"/>
          <w:sz w:val="22"/>
          <w:szCs w:val="22"/>
          <w:u w:val="single"/>
        </w:rPr>
        <w:t>IMPORTANTE</w:t>
      </w:r>
      <w:r w:rsidRPr="005E2957">
        <w:rPr>
          <w:rFonts w:ascii="Arial" w:hAnsi="Arial" w:cs="Arial"/>
          <w:b/>
          <w:bCs/>
          <w:color w:val="000000" w:themeColor="text1"/>
          <w:sz w:val="22"/>
          <w:szCs w:val="22"/>
        </w:rPr>
        <w:t>: la información detallada a continuación está sujeta a cambios sin previo y se presenta sólo a modo de información. Recomendamos encarecidamente confirmar esta información antes del viaje.</w:t>
      </w:r>
    </w:p>
    <w:p w14:paraId="73D4C88F" w14:textId="77777777" w:rsidR="005E2957" w:rsidRPr="005E2957" w:rsidRDefault="005E2957" w:rsidP="005E2957">
      <w:pPr>
        <w:pStyle w:val="NormalWeb"/>
        <w:spacing w:before="0" w:beforeAutospacing="0" w:after="0" w:afterAutospacing="0"/>
        <w:ind w:left="90" w:right="-90"/>
        <w:jc w:val="both"/>
        <w:rPr>
          <w:rFonts w:ascii="Arial" w:hAnsi="Arial" w:cs="Arial"/>
          <w:color w:val="000000" w:themeColor="text1"/>
          <w:sz w:val="22"/>
          <w:szCs w:val="22"/>
        </w:rPr>
      </w:pPr>
      <w:r w:rsidRPr="005E2957">
        <w:rPr>
          <w:rFonts w:ascii="Arial" w:hAnsi="Arial" w:cs="Arial"/>
          <w:color w:val="000000" w:themeColor="text1"/>
          <w:sz w:val="22"/>
          <w:szCs w:val="22"/>
        </w:rPr>
        <w:t xml:space="preserve">Documento informativo: </w:t>
      </w:r>
      <w:hyperlink r:id="rId8" w:history="1">
        <w:r w:rsidRPr="005E2957">
          <w:rPr>
            <w:rStyle w:val="Hyperlink"/>
            <w:rFonts w:ascii="Arial" w:hAnsi="Arial" w:cs="Arial"/>
            <w:color w:val="000000" w:themeColor="text1"/>
            <w:sz w:val="22"/>
            <w:szCs w:val="22"/>
          </w:rPr>
          <w:t>VISADOS - America Latina, Espana, Portugal &amp; Italia</w:t>
        </w:r>
      </w:hyperlink>
    </w:p>
    <w:p w14:paraId="45B0735B" w14:textId="5646CB07" w:rsidR="0031469A" w:rsidRPr="005E2957" w:rsidRDefault="0031469A" w:rsidP="009C72E7">
      <w:pPr>
        <w:rPr>
          <w:rFonts w:ascii="Arial" w:hAnsi="Arial" w:cs="Arial"/>
          <w:color w:val="000000" w:themeColor="text1"/>
          <w:sz w:val="22"/>
          <w:szCs w:val="22"/>
          <w:lang w:val="es-CO"/>
        </w:rPr>
      </w:pPr>
    </w:p>
    <w:p w14:paraId="0960C1BF" w14:textId="77777777" w:rsidR="005E2957" w:rsidRPr="005E2957" w:rsidRDefault="005E2957" w:rsidP="005E2957">
      <w:pPr>
        <w:pStyle w:val="Heading1"/>
        <w:pBdr>
          <w:bottom w:val="single" w:sz="8" w:space="2" w:color="000000"/>
        </w:pBdr>
        <w:spacing w:before="0"/>
        <w:rPr>
          <w:rFonts w:ascii="Arial" w:hAnsi="Arial" w:cs="Arial"/>
          <w:color w:val="000000" w:themeColor="text1"/>
          <w:sz w:val="22"/>
          <w:szCs w:val="22"/>
          <w:lang w:val="es-CO" w:eastAsia="es-CO"/>
        </w:rPr>
      </w:pPr>
      <w:r w:rsidRPr="005E2957">
        <w:rPr>
          <w:rFonts w:ascii="Arial" w:hAnsi="Arial" w:cs="Arial"/>
          <w:color w:val="000000" w:themeColor="text1"/>
          <w:sz w:val="22"/>
          <w:szCs w:val="22"/>
        </w:rPr>
        <w:t>VACUNAS Y SEGURO DE VIAJE</w:t>
      </w:r>
    </w:p>
    <w:p w14:paraId="5FF5710F" w14:textId="77777777" w:rsidR="005E2957" w:rsidRPr="005E2957" w:rsidRDefault="005E2957" w:rsidP="005E2957">
      <w:pPr>
        <w:rPr>
          <w:rFonts w:ascii="Arial" w:hAnsi="Arial" w:cs="Arial"/>
          <w:color w:val="000000" w:themeColor="text1"/>
          <w:sz w:val="22"/>
          <w:szCs w:val="22"/>
        </w:rPr>
      </w:pPr>
    </w:p>
    <w:p w14:paraId="65FF40E3" w14:textId="77777777" w:rsidR="005E2957" w:rsidRPr="005E2957" w:rsidRDefault="005E2957" w:rsidP="005E2957">
      <w:pPr>
        <w:pStyle w:val="NormalWeb"/>
        <w:spacing w:before="0" w:beforeAutospacing="0" w:after="0" w:afterAutospacing="0"/>
        <w:jc w:val="both"/>
        <w:rPr>
          <w:rFonts w:ascii="Arial" w:hAnsi="Arial" w:cs="Arial"/>
          <w:color w:val="000000" w:themeColor="text1"/>
          <w:sz w:val="22"/>
          <w:szCs w:val="22"/>
        </w:rPr>
      </w:pPr>
      <w:r w:rsidRPr="005E2957">
        <w:rPr>
          <w:rFonts w:ascii="Arial" w:hAnsi="Arial" w:cs="Arial"/>
          <w:color w:val="000000" w:themeColor="text1"/>
          <w:sz w:val="22"/>
          <w:szCs w:val="22"/>
          <w:shd w:val="clear" w:color="auto" w:fill="FFFFFF"/>
        </w:rPr>
        <w:t>Se requiere un certificado de fiebre amarilla a los pasajeros de nacionalidad: Argentina, Bolivia, Brasil, Colombia, Ecuador, Panamá, Paraguay, Uruguay, Venezuela,Peru.</w:t>
      </w:r>
    </w:p>
    <w:p w14:paraId="0C6928A6" w14:textId="77777777" w:rsidR="005E2957" w:rsidRPr="005E2957" w:rsidRDefault="005E2957" w:rsidP="005E2957">
      <w:pPr>
        <w:pStyle w:val="NormalWeb"/>
        <w:spacing w:before="0" w:beforeAutospacing="0" w:after="0" w:afterAutospacing="0"/>
        <w:jc w:val="both"/>
        <w:rPr>
          <w:rFonts w:ascii="Arial" w:hAnsi="Arial" w:cs="Arial"/>
          <w:color w:val="000000" w:themeColor="text1"/>
          <w:sz w:val="22"/>
          <w:szCs w:val="22"/>
        </w:rPr>
      </w:pPr>
      <w:r w:rsidRPr="005E2957">
        <w:rPr>
          <w:rFonts w:ascii="Arial" w:hAnsi="Arial" w:cs="Arial"/>
          <w:color w:val="000000" w:themeColor="text1"/>
          <w:sz w:val="22"/>
          <w:szCs w:val="22"/>
          <w:shd w:val="clear" w:color="auto" w:fill="FFFFFF"/>
        </w:rPr>
        <w:lastRenderedPageBreak/>
        <w:t>No se requiere ninguna vacuna obligatoria en Vietnam, Laos, Camboya, Myanmar, Tailandia, Malasia. De igual manera les invitamos a consultar las recomendaciones de su médico o de la página de su gobierno.</w:t>
      </w:r>
    </w:p>
    <w:p w14:paraId="39491629" w14:textId="77777777" w:rsidR="005E2957" w:rsidRPr="005E2957" w:rsidRDefault="005E2957" w:rsidP="005E2957">
      <w:pPr>
        <w:pStyle w:val="NormalWeb"/>
        <w:spacing w:before="0" w:beforeAutospacing="0" w:after="0" w:afterAutospacing="0"/>
        <w:jc w:val="both"/>
        <w:rPr>
          <w:rFonts w:ascii="Arial" w:hAnsi="Arial" w:cs="Arial"/>
          <w:color w:val="000000" w:themeColor="text1"/>
          <w:sz w:val="22"/>
          <w:szCs w:val="22"/>
        </w:rPr>
      </w:pPr>
      <w:r w:rsidRPr="005E2957">
        <w:rPr>
          <w:rFonts w:ascii="Arial" w:hAnsi="Arial" w:cs="Arial"/>
          <w:color w:val="000000" w:themeColor="text1"/>
          <w:sz w:val="22"/>
          <w:szCs w:val="22"/>
          <w:shd w:val="clear" w:color="auto" w:fill="FFFFFF"/>
        </w:rPr>
        <w:t>Vacuna Covid: consultar la embajada del destino en su país para obtener las informaciones más actualizadas posible.</w:t>
      </w:r>
    </w:p>
    <w:p w14:paraId="1D54FF1C" w14:textId="77777777" w:rsidR="005E2957" w:rsidRPr="005E2957" w:rsidRDefault="005E2957" w:rsidP="005E2957">
      <w:pPr>
        <w:pStyle w:val="NormalWeb"/>
        <w:spacing w:before="0" w:beforeAutospacing="0" w:after="0" w:afterAutospacing="0"/>
        <w:rPr>
          <w:rFonts w:ascii="Arial" w:hAnsi="Arial" w:cs="Arial"/>
          <w:color w:val="000000" w:themeColor="text1"/>
          <w:sz w:val="22"/>
          <w:szCs w:val="22"/>
        </w:rPr>
      </w:pPr>
      <w:r w:rsidRPr="005E2957">
        <w:rPr>
          <w:rFonts w:ascii="Arial" w:hAnsi="Arial" w:cs="Arial"/>
          <w:b/>
          <w:bCs/>
          <w:color w:val="000000" w:themeColor="text1"/>
          <w:sz w:val="22"/>
          <w:szCs w:val="22"/>
        </w:rPr>
        <w:t>Seguro de viaje</w:t>
      </w:r>
      <w:r w:rsidRPr="005E2957">
        <w:rPr>
          <w:rFonts w:ascii="Arial" w:hAnsi="Arial" w:cs="Arial"/>
          <w:color w:val="000000" w:themeColor="text1"/>
          <w:sz w:val="22"/>
          <w:szCs w:val="22"/>
        </w:rPr>
        <w:t>: Recomendamos encarecidamente que los viajeros contraten un seguro de viaje completo que cubra las cláusulas de cancelación/aplazamiento, así como una buena cobertura médica. El seguro de viaje puede convertirse en un requisito previo para la entrada de muchos gobiernos/destinos en la era post-Covid y la cantidad mínima recomendada es de 100,000 USD.</w:t>
      </w:r>
    </w:p>
    <w:p w14:paraId="1B5B6A43" w14:textId="77777777" w:rsidR="005E2957" w:rsidRDefault="005E2957" w:rsidP="009C72E7">
      <w:pPr>
        <w:rPr>
          <w:lang w:val="es-CO"/>
        </w:rPr>
      </w:pPr>
    </w:p>
    <w:p w14:paraId="09AC69C2" w14:textId="45739C34" w:rsidR="0062794A" w:rsidRPr="00985C76" w:rsidRDefault="0062794A" w:rsidP="0062794A">
      <w:pPr>
        <w:rPr>
          <w:rFonts w:ascii="Arial" w:hAnsi="Arial" w:cs="Arial"/>
          <w:b/>
          <w:color w:val="000000" w:themeColor="text1"/>
          <w:sz w:val="22"/>
          <w:szCs w:val="22"/>
        </w:rPr>
      </w:pPr>
      <w:r>
        <w:rPr>
          <w:rFonts w:ascii="Arial" w:hAnsi="Arial" w:cs="Arial"/>
          <w:b/>
          <w:color w:val="000000" w:themeColor="text1"/>
          <w:sz w:val="22"/>
          <w:szCs w:val="22"/>
        </w:rPr>
        <w:t>CONDICIONES GENER</w:t>
      </w:r>
      <w:r w:rsidR="00E61925">
        <w:rPr>
          <w:rFonts w:ascii="Arial" w:hAnsi="Arial" w:cs="Arial"/>
          <w:b/>
          <w:color w:val="000000" w:themeColor="text1"/>
          <w:sz w:val="22"/>
          <w:szCs w:val="22"/>
        </w:rPr>
        <w:t>A</w:t>
      </w:r>
      <w:r>
        <w:rPr>
          <w:rFonts w:ascii="Arial" w:hAnsi="Arial" w:cs="Arial"/>
          <w:b/>
          <w:color w:val="000000" w:themeColor="text1"/>
          <w:sz w:val="22"/>
          <w:szCs w:val="22"/>
        </w:rPr>
        <w:t>LES:</w:t>
      </w:r>
    </w:p>
    <w:p w14:paraId="3661E509" w14:textId="77777777" w:rsidR="0062794A" w:rsidRDefault="0062794A" w:rsidP="0062794A">
      <w:pPr>
        <w:rPr>
          <w:rFonts w:ascii="Arial" w:hAnsi="Arial" w:cs="Arial"/>
          <w:sz w:val="22"/>
          <w:szCs w:val="22"/>
        </w:rPr>
      </w:pPr>
    </w:p>
    <w:p w14:paraId="649C4E87" w14:textId="77777777" w:rsidR="0062794A" w:rsidRDefault="0062794A" w:rsidP="0062794A">
      <w:pPr>
        <w:tabs>
          <w:tab w:val="left" w:pos="-720"/>
        </w:tabs>
        <w:spacing w:line="240" w:lineRule="atLeast"/>
        <w:jc w:val="both"/>
        <w:rPr>
          <w:rFonts w:ascii="Arial" w:hAnsi="Arial" w:cs="Arial"/>
          <w:color w:val="000000" w:themeColor="text1"/>
          <w:sz w:val="22"/>
          <w:szCs w:val="22"/>
        </w:rPr>
      </w:pPr>
      <w:r>
        <w:rPr>
          <w:rFonts w:ascii="Arial" w:hAnsi="Arial" w:cs="Arial"/>
          <w:b/>
          <w:bCs/>
          <w:color w:val="000000" w:themeColor="text1"/>
          <w:sz w:val="22"/>
          <w:szCs w:val="22"/>
        </w:rPr>
        <w:t>DOCUMENTACION</w:t>
      </w:r>
      <w:r>
        <w:rPr>
          <w:rFonts w:ascii="Arial" w:hAnsi="Arial" w:cs="Arial"/>
          <w:color w:val="000000" w:themeColor="text1"/>
          <w:sz w:val="22"/>
          <w:szCs w:val="22"/>
        </w:rPr>
        <w:t>: AEROVISION S.A.S., se hace responsable por la prestación</w:t>
      </w:r>
    </w:p>
    <w:p w14:paraId="5B7D7D17" w14:textId="77777777" w:rsidR="0062794A" w:rsidRDefault="0062794A" w:rsidP="0062794A">
      <w:pPr>
        <w:tabs>
          <w:tab w:val="left" w:pos="-720"/>
        </w:tabs>
        <w:spacing w:line="240" w:lineRule="atLeast"/>
        <w:jc w:val="both"/>
        <w:rPr>
          <w:rFonts w:ascii="Arial" w:hAnsi="Arial" w:cs="Arial"/>
          <w:color w:val="000000" w:themeColor="text1"/>
          <w:sz w:val="22"/>
          <w:szCs w:val="22"/>
        </w:rPr>
      </w:pPr>
      <w:r>
        <w:rPr>
          <w:rFonts w:ascii="Arial" w:hAnsi="Arial" w:cs="Arial"/>
          <w:color w:val="000000" w:themeColor="text1"/>
          <w:sz w:val="22"/>
          <w:szCs w:val="22"/>
        </w:rPr>
        <w:t xml:space="preserve">de los servicios terrestres en su calidad de intermediario entre el operador y la agencia de viajes que efectúa la venta. En ningún momento AEROVISION S.A.S., asume ningún tipo de responsabilidad en el caso de que faltare o estuviera incompleta la documentación tanto para salir de Colombia, como para ingresar a alguno de los países que así lo requieran. </w:t>
      </w:r>
    </w:p>
    <w:p w14:paraId="7834B258" w14:textId="77777777" w:rsidR="0062794A" w:rsidRDefault="0062794A" w:rsidP="0062794A">
      <w:pPr>
        <w:tabs>
          <w:tab w:val="left" w:pos="-720"/>
        </w:tabs>
        <w:spacing w:line="240" w:lineRule="atLeast"/>
        <w:jc w:val="both"/>
        <w:rPr>
          <w:rFonts w:ascii="Arial" w:hAnsi="Arial" w:cs="Arial"/>
          <w:color w:val="000000" w:themeColor="text1"/>
          <w:sz w:val="22"/>
          <w:szCs w:val="22"/>
        </w:rPr>
      </w:pPr>
    </w:p>
    <w:p w14:paraId="18AAD5C1" w14:textId="77777777" w:rsidR="0062794A" w:rsidRDefault="0062794A" w:rsidP="0062794A">
      <w:pPr>
        <w:tabs>
          <w:tab w:val="left" w:pos="-720"/>
        </w:tabs>
        <w:spacing w:line="240" w:lineRule="atLeast"/>
        <w:jc w:val="both"/>
        <w:rPr>
          <w:rFonts w:ascii="Arial" w:hAnsi="Arial" w:cs="Arial"/>
          <w:color w:val="000000" w:themeColor="text1"/>
          <w:sz w:val="22"/>
          <w:szCs w:val="22"/>
        </w:rPr>
      </w:pPr>
      <w:r w:rsidRPr="00E37BA1">
        <w:rPr>
          <w:rFonts w:ascii="Arial" w:hAnsi="Arial" w:cs="Arial"/>
          <w:bCs/>
        </w:rPr>
        <w:t>Entendemos que las personas que solicitan hoteles categoría turista tienen conocimiento de las limitaciones en sus servicios y estructura de estos. Entendemos que estas personas escogieron estas opciones. Es así como comunicamos a todos nuestros pasajeros que no aceptaremos reclamos por estos hoteles. Entendemos que es el propio pasajero el que decide los hoteles en que se alojará. Nosotros cumplimos en hacerles conocer que estos hoteles son para personas que buscan una economía en su viaje ó sencillamente es porque así ellos mismos lo desean</w:t>
      </w:r>
    </w:p>
    <w:p w14:paraId="6CD70349" w14:textId="77777777" w:rsidR="0062794A" w:rsidRDefault="0062794A" w:rsidP="0062794A">
      <w:pPr>
        <w:tabs>
          <w:tab w:val="left" w:pos="-720"/>
        </w:tabs>
        <w:spacing w:line="240" w:lineRule="atLeast"/>
        <w:ind w:right="-568"/>
        <w:jc w:val="both"/>
        <w:rPr>
          <w:rFonts w:ascii="Arial" w:hAnsi="Arial" w:cs="Arial"/>
          <w:color w:val="000000" w:themeColor="text1"/>
          <w:sz w:val="22"/>
          <w:szCs w:val="22"/>
        </w:rPr>
      </w:pPr>
    </w:p>
    <w:p w14:paraId="0FA5EDE0" w14:textId="77777777" w:rsidR="0062794A" w:rsidRDefault="0062794A" w:rsidP="0062794A">
      <w:pPr>
        <w:tabs>
          <w:tab w:val="left" w:pos="-720"/>
        </w:tabs>
        <w:spacing w:line="240" w:lineRule="atLeast"/>
        <w:ind w:left="-567" w:right="-568"/>
        <w:jc w:val="both"/>
        <w:rPr>
          <w:rFonts w:ascii="Arial" w:hAnsi="Arial" w:cs="Arial"/>
          <w:b/>
          <w:color w:val="000000" w:themeColor="text1"/>
          <w:sz w:val="22"/>
          <w:szCs w:val="22"/>
        </w:rPr>
      </w:pPr>
      <w:r>
        <w:rPr>
          <w:rFonts w:ascii="Arial" w:hAnsi="Arial" w:cs="Arial"/>
          <w:b/>
          <w:color w:val="000000" w:themeColor="text1"/>
          <w:sz w:val="22"/>
          <w:szCs w:val="22"/>
        </w:rPr>
        <w:tab/>
      </w:r>
      <w:r w:rsidRPr="0077356E">
        <w:rPr>
          <w:rFonts w:ascii="Arial" w:hAnsi="Arial" w:cs="Arial"/>
          <w:b/>
          <w:color w:val="000000" w:themeColor="text1"/>
          <w:sz w:val="22"/>
          <w:szCs w:val="22"/>
        </w:rPr>
        <w:t>CLAÚSULA DE RESPONSABILIDAD:</w:t>
      </w:r>
    </w:p>
    <w:p w14:paraId="6BA362A5" w14:textId="77777777" w:rsidR="0062794A" w:rsidRPr="0077356E" w:rsidRDefault="0062794A" w:rsidP="0062794A">
      <w:pPr>
        <w:tabs>
          <w:tab w:val="left" w:pos="-720"/>
        </w:tabs>
        <w:spacing w:line="240" w:lineRule="atLeast"/>
        <w:ind w:left="-567" w:right="-568"/>
        <w:jc w:val="both"/>
        <w:rPr>
          <w:rFonts w:ascii="Arial" w:hAnsi="Arial" w:cs="Arial"/>
          <w:b/>
          <w:color w:val="000000" w:themeColor="text1"/>
          <w:sz w:val="22"/>
          <w:szCs w:val="22"/>
        </w:rPr>
      </w:pPr>
    </w:p>
    <w:p w14:paraId="760C3D96" w14:textId="77777777" w:rsidR="0062794A" w:rsidRDefault="0062794A" w:rsidP="0062794A">
      <w:pPr>
        <w:tabs>
          <w:tab w:val="left" w:pos="-720"/>
        </w:tabs>
        <w:spacing w:line="240" w:lineRule="atLeast"/>
        <w:ind w:right="-568"/>
        <w:jc w:val="both"/>
        <w:rPr>
          <w:rFonts w:ascii="Arial" w:hAnsi="Arial" w:cs="Arial"/>
          <w:color w:val="000000" w:themeColor="text1"/>
          <w:sz w:val="22"/>
          <w:szCs w:val="22"/>
        </w:rPr>
      </w:pPr>
      <w:r>
        <w:rPr>
          <w:rFonts w:ascii="Arial" w:hAnsi="Arial" w:cs="Arial"/>
          <w:color w:val="000000" w:themeColor="text1"/>
          <w:sz w:val="22"/>
          <w:szCs w:val="22"/>
        </w:rPr>
        <w:t xml:space="preserve">El organizador de este plan </w:t>
      </w:r>
      <w:r>
        <w:rPr>
          <w:rFonts w:ascii="Arial" w:hAnsi="Arial" w:cs="Arial"/>
          <w:b/>
          <w:color w:val="000000" w:themeColor="text1"/>
          <w:sz w:val="22"/>
          <w:szCs w:val="22"/>
        </w:rPr>
        <w:t>AEROVISION S.A.S.</w:t>
      </w:r>
      <w:r>
        <w:rPr>
          <w:rFonts w:ascii="Arial" w:hAnsi="Arial" w:cs="Arial"/>
          <w:color w:val="000000" w:themeColor="text1"/>
          <w:sz w:val="22"/>
          <w:szCs w:val="22"/>
        </w:rPr>
        <w:t xml:space="preserve"> de Medellín, con registro nacional de turismo No. 5256 se acoge en su integridad a la ley 300 de 1.996.</w:t>
      </w:r>
    </w:p>
    <w:p w14:paraId="4EA3A831" w14:textId="77777777" w:rsidR="0062794A" w:rsidRDefault="0062794A" w:rsidP="0062794A">
      <w:pPr>
        <w:tabs>
          <w:tab w:val="left" w:pos="-720"/>
        </w:tabs>
        <w:spacing w:line="240" w:lineRule="atLeast"/>
        <w:ind w:right="-568"/>
        <w:jc w:val="both"/>
        <w:rPr>
          <w:rFonts w:ascii="Arial" w:hAnsi="Arial" w:cs="Arial"/>
          <w:bCs/>
          <w:sz w:val="22"/>
          <w:szCs w:val="22"/>
        </w:rPr>
      </w:pPr>
      <w:r>
        <w:rPr>
          <w:rFonts w:ascii="Arial" w:hAnsi="Arial" w:cs="Arial"/>
          <w:color w:val="000000" w:themeColor="text1"/>
          <w:sz w:val="22"/>
          <w:szCs w:val="22"/>
        </w:rPr>
        <w:t>El abuso y la explotación sexual de menores de edad es sancionado con pena privativa de la libertad de conformidad con lo previsto en la ley 679 de 2001</w:t>
      </w:r>
    </w:p>
    <w:p w14:paraId="77782DA6" w14:textId="77777777" w:rsidR="0062794A" w:rsidRDefault="0062794A" w:rsidP="0062794A">
      <w:pPr>
        <w:tabs>
          <w:tab w:val="left" w:pos="-720"/>
        </w:tabs>
        <w:spacing w:line="240" w:lineRule="atLeast"/>
        <w:ind w:right="-568"/>
        <w:rPr>
          <w:rFonts w:ascii="Arial" w:hAnsi="Arial" w:cs="Arial"/>
          <w:b/>
          <w:bCs/>
          <w:color w:val="000000" w:themeColor="text1"/>
          <w:sz w:val="22"/>
          <w:szCs w:val="22"/>
        </w:rPr>
      </w:pPr>
    </w:p>
    <w:p w14:paraId="587C2EF1" w14:textId="049FD9EC" w:rsidR="0062794A" w:rsidRDefault="0062794A" w:rsidP="0062794A">
      <w:pPr>
        <w:tabs>
          <w:tab w:val="left" w:pos="-720"/>
        </w:tabs>
        <w:spacing w:line="240" w:lineRule="atLeast"/>
        <w:ind w:right="-568"/>
        <w:rPr>
          <w:rFonts w:ascii="Arial" w:hAnsi="Arial" w:cs="Arial"/>
          <w:bCs/>
          <w:sz w:val="22"/>
          <w:szCs w:val="22"/>
        </w:rPr>
      </w:pPr>
      <w:r>
        <w:rPr>
          <w:rFonts w:ascii="Arial" w:hAnsi="Arial" w:cs="Arial"/>
          <w:b/>
          <w:bCs/>
          <w:color w:val="000000" w:themeColor="text1"/>
          <w:sz w:val="22"/>
          <w:szCs w:val="22"/>
        </w:rPr>
        <w:t xml:space="preserve">ACTUALIZADO: abril </w:t>
      </w:r>
      <w:r w:rsidR="003B4890">
        <w:rPr>
          <w:rFonts w:ascii="Arial" w:hAnsi="Arial" w:cs="Arial"/>
          <w:b/>
          <w:bCs/>
          <w:color w:val="000000" w:themeColor="text1"/>
          <w:sz w:val="22"/>
          <w:szCs w:val="22"/>
        </w:rPr>
        <w:t>10</w:t>
      </w:r>
      <w:r>
        <w:rPr>
          <w:rFonts w:ascii="Arial" w:hAnsi="Arial" w:cs="Arial"/>
          <w:b/>
          <w:bCs/>
          <w:color w:val="000000" w:themeColor="text1"/>
          <w:sz w:val="22"/>
          <w:szCs w:val="22"/>
        </w:rPr>
        <w:t xml:space="preserve"> de 2024</w:t>
      </w:r>
    </w:p>
    <w:p w14:paraId="1785F8F4" w14:textId="77777777" w:rsidR="0062794A" w:rsidRDefault="0062794A" w:rsidP="009C72E7">
      <w:pPr>
        <w:rPr>
          <w:lang w:val="es-CO"/>
        </w:rPr>
      </w:pPr>
    </w:p>
    <w:p w14:paraId="24CE2F2A" w14:textId="77777777" w:rsidR="0031469A" w:rsidRDefault="0031469A" w:rsidP="009C72E7">
      <w:pPr>
        <w:rPr>
          <w:lang w:val="es-CO"/>
        </w:rPr>
      </w:pPr>
    </w:p>
    <w:p w14:paraId="738F9D00" w14:textId="77777777" w:rsidR="0031469A" w:rsidRPr="009C72E7" w:rsidRDefault="0031469A" w:rsidP="009C72E7">
      <w:pPr>
        <w:rPr>
          <w:lang w:val="es-CO"/>
        </w:rPr>
      </w:pPr>
    </w:p>
    <w:sectPr w:rsidR="0031469A" w:rsidRPr="009C72E7" w:rsidSect="00C8575D">
      <w:headerReference w:type="default" r:id="rId9"/>
      <w:footerReference w:type="default" r:id="rId10"/>
      <w:pgSz w:w="12240" w:h="15840"/>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D5C750" w14:textId="77777777" w:rsidR="00C8575D" w:rsidRDefault="00C8575D" w:rsidP="00BF1896">
      <w:r>
        <w:separator/>
      </w:r>
    </w:p>
  </w:endnote>
  <w:endnote w:type="continuationSeparator" w:id="0">
    <w:p w14:paraId="23414F9F" w14:textId="77777777" w:rsidR="00C8575D" w:rsidRDefault="00C8575D" w:rsidP="00BF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EF4EA" w14:textId="77777777" w:rsidR="00BF1896" w:rsidRDefault="00BF1896">
    <w:pPr>
      <w:pStyle w:val="Footer"/>
    </w:pPr>
  </w:p>
  <w:p w14:paraId="5A96B595" w14:textId="77777777" w:rsidR="00BF1896" w:rsidRDefault="00BF1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7E968" w14:textId="77777777" w:rsidR="00C8575D" w:rsidRDefault="00C8575D" w:rsidP="00BF1896">
      <w:r>
        <w:separator/>
      </w:r>
    </w:p>
  </w:footnote>
  <w:footnote w:type="continuationSeparator" w:id="0">
    <w:p w14:paraId="49364CFB" w14:textId="77777777" w:rsidR="00C8575D" w:rsidRDefault="00C8575D" w:rsidP="00BF1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70139" w14:textId="1C43FADB" w:rsidR="00BF1896" w:rsidRDefault="0019692A">
    <w:pPr>
      <w:pStyle w:val="Header"/>
    </w:pPr>
    <w:r>
      <w:rPr>
        <w:noProof/>
        <w:lang w:val="es-CO" w:eastAsia="es-CO"/>
      </w:rPr>
      <w:drawing>
        <wp:anchor distT="0" distB="0" distL="114300" distR="114300" simplePos="0" relativeHeight="251659264" behindDoc="1" locked="0" layoutInCell="1" allowOverlap="1" wp14:anchorId="4CB086AB" wp14:editId="4083D30A">
          <wp:simplePos x="0" y="0"/>
          <wp:positionH relativeFrom="column">
            <wp:posOffset>-1130935</wp:posOffset>
          </wp:positionH>
          <wp:positionV relativeFrom="paragraph">
            <wp:posOffset>-194945</wp:posOffset>
          </wp:positionV>
          <wp:extent cx="7951328" cy="10105200"/>
          <wp:effectExtent l="0" t="0" r="0" b="444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51328" cy="1010520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31E6D39B" w14:textId="3A0D9C4F" w:rsidR="00BF1896" w:rsidRDefault="00BF1896">
    <w:pPr>
      <w:pStyle w:val="Header"/>
    </w:pPr>
  </w:p>
  <w:p w14:paraId="7F50AA5C" w14:textId="43A97A75" w:rsidR="00BF1896" w:rsidRDefault="00BF1896">
    <w:pPr>
      <w:pStyle w:val="Header"/>
    </w:pPr>
  </w:p>
  <w:p w14:paraId="54A48F72" w14:textId="2F5DE048" w:rsidR="00BF1896" w:rsidRDefault="00BF1896">
    <w:pPr>
      <w:pStyle w:val="Header"/>
    </w:pPr>
  </w:p>
  <w:p w14:paraId="481FE45A" w14:textId="28C437B1" w:rsidR="00BF1896" w:rsidRDefault="00BF1896">
    <w:pPr>
      <w:pStyle w:val="Header"/>
    </w:pPr>
  </w:p>
  <w:p w14:paraId="0A8825AB" w14:textId="27BE5DA3" w:rsidR="00BF1896" w:rsidRDefault="00BF1896">
    <w:pPr>
      <w:pStyle w:val="Header"/>
    </w:pPr>
  </w:p>
  <w:p w14:paraId="2419C3D9" w14:textId="6AF39813" w:rsidR="00BF1896" w:rsidRDefault="00BF1896">
    <w:pPr>
      <w:pStyle w:val="Header"/>
    </w:pPr>
  </w:p>
  <w:p w14:paraId="0B7B348D" w14:textId="641C1F8E" w:rsidR="00BF1896" w:rsidRDefault="00BF1896">
    <w:pPr>
      <w:pStyle w:val="Header"/>
    </w:pPr>
  </w:p>
  <w:p w14:paraId="109BBB19" w14:textId="77777777" w:rsidR="00BF1896" w:rsidRDefault="0053583C" w:rsidP="0053583C">
    <w:pPr>
      <w:pStyle w:val="Header"/>
      <w:tabs>
        <w:tab w:val="clear" w:pos="4419"/>
        <w:tab w:val="clear" w:pos="8838"/>
        <w:tab w:val="left" w:pos="2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D1CFD"/>
    <w:multiLevelType w:val="hybridMultilevel"/>
    <w:tmpl w:val="6C069A24"/>
    <w:lvl w:ilvl="0" w:tplc="0C0A0001">
      <w:start w:val="1"/>
      <w:numFmt w:val="bullet"/>
      <w:lvlText w:val=""/>
      <w:lvlJc w:val="left"/>
      <w:pPr>
        <w:tabs>
          <w:tab w:val="num" w:pos="152"/>
        </w:tabs>
        <w:ind w:left="152" w:hanging="360"/>
      </w:pPr>
      <w:rPr>
        <w:rFonts w:ascii="Symbol" w:hAnsi="Symbol" w:hint="default"/>
      </w:rPr>
    </w:lvl>
    <w:lvl w:ilvl="1" w:tplc="0C0A0003" w:tentative="1">
      <w:start w:val="1"/>
      <w:numFmt w:val="bullet"/>
      <w:lvlText w:val="o"/>
      <w:lvlJc w:val="left"/>
      <w:pPr>
        <w:tabs>
          <w:tab w:val="num" w:pos="872"/>
        </w:tabs>
        <w:ind w:left="872" w:hanging="360"/>
      </w:pPr>
      <w:rPr>
        <w:rFonts w:ascii="Courier New" w:hAnsi="Courier New" w:cs="Courier New" w:hint="default"/>
      </w:rPr>
    </w:lvl>
    <w:lvl w:ilvl="2" w:tplc="0C0A0005" w:tentative="1">
      <w:start w:val="1"/>
      <w:numFmt w:val="bullet"/>
      <w:lvlText w:val=""/>
      <w:lvlJc w:val="left"/>
      <w:pPr>
        <w:tabs>
          <w:tab w:val="num" w:pos="1592"/>
        </w:tabs>
        <w:ind w:left="1592" w:hanging="360"/>
      </w:pPr>
      <w:rPr>
        <w:rFonts w:ascii="Wingdings" w:hAnsi="Wingdings" w:hint="default"/>
      </w:rPr>
    </w:lvl>
    <w:lvl w:ilvl="3" w:tplc="0C0A0001" w:tentative="1">
      <w:start w:val="1"/>
      <w:numFmt w:val="bullet"/>
      <w:lvlText w:val=""/>
      <w:lvlJc w:val="left"/>
      <w:pPr>
        <w:tabs>
          <w:tab w:val="num" w:pos="2312"/>
        </w:tabs>
        <w:ind w:left="2312" w:hanging="360"/>
      </w:pPr>
      <w:rPr>
        <w:rFonts w:ascii="Symbol" w:hAnsi="Symbol" w:hint="default"/>
      </w:rPr>
    </w:lvl>
    <w:lvl w:ilvl="4" w:tplc="0C0A0003" w:tentative="1">
      <w:start w:val="1"/>
      <w:numFmt w:val="bullet"/>
      <w:lvlText w:val="o"/>
      <w:lvlJc w:val="left"/>
      <w:pPr>
        <w:tabs>
          <w:tab w:val="num" w:pos="3032"/>
        </w:tabs>
        <w:ind w:left="3032" w:hanging="360"/>
      </w:pPr>
      <w:rPr>
        <w:rFonts w:ascii="Courier New" w:hAnsi="Courier New" w:cs="Courier New" w:hint="default"/>
      </w:rPr>
    </w:lvl>
    <w:lvl w:ilvl="5" w:tplc="0C0A0005" w:tentative="1">
      <w:start w:val="1"/>
      <w:numFmt w:val="bullet"/>
      <w:lvlText w:val=""/>
      <w:lvlJc w:val="left"/>
      <w:pPr>
        <w:tabs>
          <w:tab w:val="num" w:pos="3752"/>
        </w:tabs>
        <w:ind w:left="3752" w:hanging="360"/>
      </w:pPr>
      <w:rPr>
        <w:rFonts w:ascii="Wingdings" w:hAnsi="Wingdings" w:hint="default"/>
      </w:rPr>
    </w:lvl>
    <w:lvl w:ilvl="6" w:tplc="0C0A0001" w:tentative="1">
      <w:start w:val="1"/>
      <w:numFmt w:val="bullet"/>
      <w:lvlText w:val=""/>
      <w:lvlJc w:val="left"/>
      <w:pPr>
        <w:tabs>
          <w:tab w:val="num" w:pos="4472"/>
        </w:tabs>
        <w:ind w:left="4472" w:hanging="360"/>
      </w:pPr>
      <w:rPr>
        <w:rFonts w:ascii="Symbol" w:hAnsi="Symbol" w:hint="default"/>
      </w:rPr>
    </w:lvl>
    <w:lvl w:ilvl="7" w:tplc="0C0A0003" w:tentative="1">
      <w:start w:val="1"/>
      <w:numFmt w:val="bullet"/>
      <w:lvlText w:val="o"/>
      <w:lvlJc w:val="left"/>
      <w:pPr>
        <w:tabs>
          <w:tab w:val="num" w:pos="5192"/>
        </w:tabs>
        <w:ind w:left="5192" w:hanging="360"/>
      </w:pPr>
      <w:rPr>
        <w:rFonts w:ascii="Courier New" w:hAnsi="Courier New" w:cs="Courier New" w:hint="default"/>
      </w:rPr>
    </w:lvl>
    <w:lvl w:ilvl="8" w:tplc="0C0A0005" w:tentative="1">
      <w:start w:val="1"/>
      <w:numFmt w:val="bullet"/>
      <w:lvlText w:val=""/>
      <w:lvlJc w:val="left"/>
      <w:pPr>
        <w:tabs>
          <w:tab w:val="num" w:pos="5912"/>
        </w:tabs>
        <w:ind w:left="5912" w:hanging="360"/>
      </w:pPr>
      <w:rPr>
        <w:rFonts w:ascii="Wingdings" w:hAnsi="Wingdings" w:hint="default"/>
      </w:rPr>
    </w:lvl>
  </w:abstractNum>
  <w:abstractNum w:abstractNumId="1"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2" w15:restartNumberingAfterBreak="0">
    <w:nsid w:val="17350BED"/>
    <w:multiLevelType w:val="hybridMultilevel"/>
    <w:tmpl w:val="5E8C91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52B61AA"/>
    <w:multiLevelType w:val="multilevel"/>
    <w:tmpl w:val="21484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3137A8"/>
    <w:multiLevelType w:val="hybridMultilevel"/>
    <w:tmpl w:val="0F7C8646"/>
    <w:lvl w:ilvl="0" w:tplc="D0B09714">
      <w:start w:val="1"/>
      <w:numFmt w:val="decimal"/>
      <w:lvlText w:val="%1-"/>
      <w:lvlJc w:val="left"/>
      <w:pPr>
        <w:ind w:left="720" w:hanging="360"/>
      </w:pPr>
      <w:rPr>
        <w:rFonts w:ascii="Arial" w:eastAsia="Times New Roman" w:hAnsi="Arial"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7A52E77"/>
    <w:multiLevelType w:val="multilevel"/>
    <w:tmpl w:val="AA3A1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B7829B0"/>
    <w:multiLevelType w:val="hybridMultilevel"/>
    <w:tmpl w:val="11D0D0D4"/>
    <w:lvl w:ilvl="0" w:tplc="0C0A0001">
      <w:start w:val="1"/>
      <w:numFmt w:val="bullet"/>
      <w:lvlText w:val=""/>
      <w:lvlJc w:val="left"/>
      <w:pPr>
        <w:tabs>
          <w:tab w:val="num" w:pos="152"/>
        </w:tabs>
        <w:ind w:left="152" w:hanging="360"/>
      </w:pPr>
      <w:rPr>
        <w:rFonts w:ascii="Symbol" w:hAnsi="Symbol" w:hint="default"/>
      </w:rPr>
    </w:lvl>
    <w:lvl w:ilvl="1" w:tplc="0C0A0003" w:tentative="1">
      <w:start w:val="1"/>
      <w:numFmt w:val="bullet"/>
      <w:lvlText w:val="o"/>
      <w:lvlJc w:val="left"/>
      <w:pPr>
        <w:tabs>
          <w:tab w:val="num" w:pos="872"/>
        </w:tabs>
        <w:ind w:left="872" w:hanging="360"/>
      </w:pPr>
      <w:rPr>
        <w:rFonts w:ascii="Courier New" w:hAnsi="Courier New" w:cs="Courier New" w:hint="default"/>
      </w:rPr>
    </w:lvl>
    <w:lvl w:ilvl="2" w:tplc="0C0A0005" w:tentative="1">
      <w:start w:val="1"/>
      <w:numFmt w:val="bullet"/>
      <w:lvlText w:val=""/>
      <w:lvlJc w:val="left"/>
      <w:pPr>
        <w:tabs>
          <w:tab w:val="num" w:pos="1592"/>
        </w:tabs>
        <w:ind w:left="1592" w:hanging="360"/>
      </w:pPr>
      <w:rPr>
        <w:rFonts w:ascii="Wingdings" w:hAnsi="Wingdings" w:hint="default"/>
      </w:rPr>
    </w:lvl>
    <w:lvl w:ilvl="3" w:tplc="0C0A0001" w:tentative="1">
      <w:start w:val="1"/>
      <w:numFmt w:val="bullet"/>
      <w:lvlText w:val=""/>
      <w:lvlJc w:val="left"/>
      <w:pPr>
        <w:tabs>
          <w:tab w:val="num" w:pos="2312"/>
        </w:tabs>
        <w:ind w:left="2312" w:hanging="360"/>
      </w:pPr>
      <w:rPr>
        <w:rFonts w:ascii="Symbol" w:hAnsi="Symbol" w:hint="default"/>
      </w:rPr>
    </w:lvl>
    <w:lvl w:ilvl="4" w:tplc="0C0A0003" w:tentative="1">
      <w:start w:val="1"/>
      <w:numFmt w:val="bullet"/>
      <w:lvlText w:val="o"/>
      <w:lvlJc w:val="left"/>
      <w:pPr>
        <w:tabs>
          <w:tab w:val="num" w:pos="3032"/>
        </w:tabs>
        <w:ind w:left="3032" w:hanging="360"/>
      </w:pPr>
      <w:rPr>
        <w:rFonts w:ascii="Courier New" w:hAnsi="Courier New" w:cs="Courier New" w:hint="default"/>
      </w:rPr>
    </w:lvl>
    <w:lvl w:ilvl="5" w:tplc="0C0A0005" w:tentative="1">
      <w:start w:val="1"/>
      <w:numFmt w:val="bullet"/>
      <w:lvlText w:val=""/>
      <w:lvlJc w:val="left"/>
      <w:pPr>
        <w:tabs>
          <w:tab w:val="num" w:pos="3752"/>
        </w:tabs>
        <w:ind w:left="3752" w:hanging="360"/>
      </w:pPr>
      <w:rPr>
        <w:rFonts w:ascii="Wingdings" w:hAnsi="Wingdings" w:hint="default"/>
      </w:rPr>
    </w:lvl>
    <w:lvl w:ilvl="6" w:tplc="0C0A0001" w:tentative="1">
      <w:start w:val="1"/>
      <w:numFmt w:val="bullet"/>
      <w:lvlText w:val=""/>
      <w:lvlJc w:val="left"/>
      <w:pPr>
        <w:tabs>
          <w:tab w:val="num" w:pos="4472"/>
        </w:tabs>
        <w:ind w:left="4472" w:hanging="360"/>
      </w:pPr>
      <w:rPr>
        <w:rFonts w:ascii="Symbol" w:hAnsi="Symbol" w:hint="default"/>
      </w:rPr>
    </w:lvl>
    <w:lvl w:ilvl="7" w:tplc="0C0A0003" w:tentative="1">
      <w:start w:val="1"/>
      <w:numFmt w:val="bullet"/>
      <w:lvlText w:val="o"/>
      <w:lvlJc w:val="left"/>
      <w:pPr>
        <w:tabs>
          <w:tab w:val="num" w:pos="5192"/>
        </w:tabs>
        <w:ind w:left="5192" w:hanging="360"/>
      </w:pPr>
      <w:rPr>
        <w:rFonts w:ascii="Courier New" w:hAnsi="Courier New" w:cs="Courier New" w:hint="default"/>
      </w:rPr>
    </w:lvl>
    <w:lvl w:ilvl="8" w:tplc="0C0A0005" w:tentative="1">
      <w:start w:val="1"/>
      <w:numFmt w:val="bullet"/>
      <w:lvlText w:val=""/>
      <w:lvlJc w:val="left"/>
      <w:pPr>
        <w:tabs>
          <w:tab w:val="num" w:pos="5912"/>
        </w:tabs>
        <w:ind w:left="5912" w:hanging="360"/>
      </w:pPr>
      <w:rPr>
        <w:rFonts w:ascii="Wingdings" w:hAnsi="Wingdings" w:hint="default"/>
      </w:rPr>
    </w:lvl>
  </w:abstractNum>
  <w:num w:numId="1" w16cid:durableId="2145737235">
    <w:abstractNumId w:val="7"/>
  </w:num>
  <w:num w:numId="2" w16cid:durableId="1865900218">
    <w:abstractNumId w:val="3"/>
  </w:num>
  <w:num w:numId="3" w16cid:durableId="849637622">
    <w:abstractNumId w:val="1"/>
  </w:num>
  <w:num w:numId="4" w16cid:durableId="1287471220">
    <w:abstractNumId w:val="5"/>
  </w:num>
  <w:num w:numId="5" w16cid:durableId="456291791">
    <w:abstractNumId w:val="2"/>
  </w:num>
  <w:num w:numId="6" w16cid:durableId="785081599">
    <w:abstractNumId w:val="8"/>
  </w:num>
  <w:num w:numId="7" w16cid:durableId="1009258979">
    <w:abstractNumId w:val="0"/>
  </w:num>
  <w:num w:numId="8" w16cid:durableId="308363061">
    <w:abstractNumId w:val="4"/>
  </w:num>
  <w:num w:numId="9" w16cid:durableId="21422590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03D81"/>
    <w:rsid w:val="00012C2F"/>
    <w:rsid w:val="0005512E"/>
    <w:rsid w:val="000552F3"/>
    <w:rsid w:val="00057638"/>
    <w:rsid w:val="000E55C6"/>
    <w:rsid w:val="000F7918"/>
    <w:rsid w:val="00140B96"/>
    <w:rsid w:val="0019692A"/>
    <w:rsid w:val="00225F29"/>
    <w:rsid w:val="00230E5C"/>
    <w:rsid w:val="00241975"/>
    <w:rsid w:val="00245682"/>
    <w:rsid w:val="0025312F"/>
    <w:rsid w:val="00283F43"/>
    <w:rsid w:val="00285EAF"/>
    <w:rsid w:val="002E6D84"/>
    <w:rsid w:val="002F77EF"/>
    <w:rsid w:val="0031469A"/>
    <w:rsid w:val="00332A97"/>
    <w:rsid w:val="00364E71"/>
    <w:rsid w:val="0037157D"/>
    <w:rsid w:val="00386381"/>
    <w:rsid w:val="003B44A5"/>
    <w:rsid w:val="003B4890"/>
    <w:rsid w:val="003C3F01"/>
    <w:rsid w:val="003D7753"/>
    <w:rsid w:val="003F7A8D"/>
    <w:rsid w:val="00403A7A"/>
    <w:rsid w:val="0040580C"/>
    <w:rsid w:val="004062A7"/>
    <w:rsid w:val="00410B24"/>
    <w:rsid w:val="00437280"/>
    <w:rsid w:val="0049178B"/>
    <w:rsid w:val="004B1CAA"/>
    <w:rsid w:val="004B63A8"/>
    <w:rsid w:val="004B7015"/>
    <w:rsid w:val="004C5D25"/>
    <w:rsid w:val="004C7C77"/>
    <w:rsid w:val="005276B8"/>
    <w:rsid w:val="0053583C"/>
    <w:rsid w:val="00562E41"/>
    <w:rsid w:val="00564651"/>
    <w:rsid w:val="005735D0"/>
    <w:rsid w:val="00581DE2"/>
    <w:rsid w:val="00582E8E"/>
    <w:rsid w:val="00590221"/>
    <w:rsid w:val="005E2957"/>
    <w:rsid w:val="005E4F44"/>
    <w:rsid w:val="005F4B04"/>
    <w:rsid w:val="0061093C"/>
    <w:rsid w:val="0062794A"/>
    <w:rsid w:val="006628D6"/>
    <w:rsid w:val="006775EA"/>
    <w:rsid w:val="006924E4"/>
    <w:rsid w:val="006F1B63"/>
    <w:rsid w:val="00703ECF"/>
    <w:rsid w:val="00712D03"/>
    <w:rsid w:val="0076069E"/>
    <w:rsid w:val="007D740B"/>
    <w:rsid w:val="007E513A"/>
    <w:rsid w:val="008167BE"/>
    <w:rsid w:val="008937AA"/>
    <w:rsid w:val="009102A2"/>
    <w:rsid w:val="009215C6"/>
    <w:rsid w:val="00975D1F"/>
    <w:rsid w:val="009C72E7"/>
    <w:rsid w:val="009D5E20"/>
    <w:rsid w:val="009E7381"/>
    <w:rsid w:val="00A440BB"/>
    <w:rsid w:val="00A56A58"/>
    <w:rsid w:val="00A76BAD"/>
    <w:rsid w:val="00B25754"/>
    <w:rsid w:val="00B874AE"/>
    <w:rsid w:val="00BA157E"/>
    <w:rsid w:val="00BB4A43"/>
    <w:rsid w:val="00BF1896"/>
    <w:rsid w:val="00C01617"/>
    <w:rsid w:val="00C04FD7"/>
    <w:rsid w:val="00C35338"/>
    <w:rsid w:val="00C55477"/>
    <w:rsid w:val="00C8575D"/>
    <w:rsid w:val="00CF7E75"/>
    <w:rsid w:val="00D20C82"/>
    <w:rsid w:val="00D2569F"/>
    <w:rsid w:val="00D618A8"/>
    <w:rsid w:val="00D72E0B"/>
    <w:rsid w:val="00D73529"/>
    <w:rsid w:val="00D74AEC"/>
    <w:rsid w:val="00D77486"/>
    <w:rsid w:val="00D926AD"/>
    <w:rsid w:val="00DA162A"/>
    <w:rsid w:val="00DC14F8"/>
    <w:rsid w:val="00DD1DC0"/>
    <w:rsid w:val="00E23976"/>
    <w:rsid w:val="00E401BF"/>
    <w:rsid w:val="00E52881"/>
    <w:rsid w:val="00E61925"/>
    <w:rsid w:val="00E62022"/>
    <w:rsid w:val="00EB4C14"/>
    <w:rsid w:val="00EE2555"/>
    <w:rsid w:val="00EF6090"/>
    <w:rsid w:val="00F2010F"/>
    <w:rsid w:val="00F35BD2"/>
    <w:rsid w:val="00F4472A"/>
    <w:rsid w:val="00F81FCE"/>
    <w:rsid w:val="00FB2109"/>
    <w:rsid w:val="00FB235F"/>
    <w:rsid w:val="00FB472E"/>
    <w:rsid w:val="00FE22D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C5B4B"/>
  <w15:docId w15:val="{7AA3564C-CD65-2747-BAE4-481F9B97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58"/>
    <w:pPr>
      <w:spacing w:after="0" w:line="240" w:lineRule="auto"/>
    </w:pPr>
    <w:rPr>
      <w:rFonts w:ascii="Times New Roman" w:eastAsia="Times New Roman" w:hAnsi="Times New Roman" w:cs="Times New Roman"/>
      <w:sz w:val="24"/>
      <w:szCs w:val="24"/>
      <w:lang w:val="es-ES" w:eastAsia="es-ES"/>
    </w:rPr>
  </w:style>
  <w:style w:type="paragraph" w:styleId="Heading1">
    <w:name w:val="heading 1"/>
    <w:basedOn w:val="Normal"/>
    <w:next w:val="Normal"/>
    <w:link w:val="Heading1Char"/>
    <w:uiPriority w:val="9"/>
    <w:qFormat/>
    <w:rsid w:val="005E295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6924E4"/>
    <w:pPr>
      <w:keepNext/>
      <w:outlineLvl w:val="1"/>
    </w:pPr>
    <w:rPr>
      <w:b/>
      <w:color w:val="990000"/>
      <w:sz w:val="36"/>
      <w:szCs w:val="20"/>
      <w:u w:val="single"/>
      <w:lang w:val="es-P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896"/>
    <w:pPr>
      <w:tabs>
        <w:tab w:val="center" w:pos="4419"/>
        <w:tab w:val="right" w:pos="8838"/>
      </w:tabs>
    </w:pPr>
  </w:style>
  <w:style w:type="character" w:customStyle="1" w:styleId="HeaderChar">
    <w:name w:val="Header Char"/>
    <w:basedOn w:val="DefaultParagraphFont"/>
    <w:link w:val="Header"/>
    <w:uiPriority w:val="99"/>
    <w:rsid w:val="00BF1896"/>
  </w:style>
  <w:style w:type="paragraph" w:styleId="Footer">
    <w:name w:val="footer"/>
    <w:basedOn w:val="Normal"/>
    <w:link w:val="FooterChar"/>
    <w:uiPriority w:val="99"/>
    <w:unhideWhenUsed/>
    <w:rsid w:val="00BF1896"/>
    <w:pPr>
      <w:tabs>
        <w:tab w:val="center" w:pos="4419"/>
        <w:tab w:val="right" w:pos="8838"/>
      </w:tabs>
    </w:pPr>
  </w:style>
  <w:style w:type="character" w:customStyle="1" w:styleId="FooterChar">
    <w:name w:val="Footer Char"/>
    <w:basedOn w:val="DefaultParagraphFont"/>
    <w:link w:val="Footer"/>
    <w:uiPriority w:val="99"/>
    <w:rsid w:val="00BF1896"/>
  </w:style>
  <w:style w:type="paragraph" w:styleId="BalloonText">
    <w:name w:val="Balloon Text"/>
    <w:basedOn w:val="Normal"/>
    <w:link w:val="BalloonTextChar"/>
    <w:uiPriority w:val="99"/>
    <w:semiHidden/>
    <w:unhideWhenUsed/>
    <w:rsid w:val="00BF1896"/>
    <w:rPr>
      <w:rFonts w:ascii="Tahoma" w:hAnsi="Tahoma" w:cs="Tahoma"/>
      <w:sz w:val="16"/>
      <w:szCs w:val="16"/>
    </w:rPr>
  </w:style>
  <w:style w:type="character" w:customStyle="1" w:styleId="BalloonTextChar">
    <w:name w:val="Balloon Text Char"/>
    <w:basedOn w:val="DefaultParagraphFont"/>
    <w:link w:val="BalloonText"/>
    <w:uiPriority w:val="99"/>
    <w:semiHidden/>
    <w:rsid w:val="00BF1896"/>
    <w:rPr>
      <w:rFonts w:ascii="Tahoma" w:hAnsi="Tahoma" w:cs="Tahoma"/>
      <w:sz w:val="16"/>
      <w:szCs w:val="16"/>
    </w:rPr>
  </w:style>
  <w:style w:type="paragraph" w:styleId="ListParagraph">
    <w:name w:val="List Paragraph"/>
    <w:basedOn w:val="Normal"/>
    <w:uiPriority w:val="34"/>
    <w:qFormat/>
    <w:rsid w:val="005F4B04"/>
    <w:pPr>
      <w:ind w:left="720"/>
      <w:contextualSpacing/>
    </w:pPr>
  </w:style>
  <w:style w:type="paragraph" w:styleId="BodyText">
    <w:name w:val="Body Text"/>
    <w:basedOn w:val="Normal"/>
    <w:link w:val="BodyTextChar"/>
    <w:uiPriority w:val="1"/>
    <w:qFormat/>
    <w:rsid w:val="006F1B63"/>
    <w:pPr>
      <w:widowControl w:val="0"/>
      <w:ind w:left="134"/>
    </w:pPr>
    <w:rPr>
      <w:rFonts w:ascii="Arial" w:eastAsia="Arial" w:hAnsi="Arial"/>
      <w:sz w:val="17"/>
      <w:szCs w:val="17"/>
      <w:lang w:val="en-US"/>
    </w:rPr>
  </w:style>
  <w:style w:type="character" w:customStyle="1" w:styleId="BodyTextChar">
    <w:name w:val="Body Text Char"/>
    <w:basedOn w:val="DefaultParagraphFont"/>
    <w:link w:val="BodyText"/>
    <w:uiPriority w:val="1"/>
    <w:rsid w:val="006F1B63"/>
    <w:rPr>
      <w:rFonts w:ascii="Arial" w:eastAsia="Arial" w:hAnsi="Arial"/>
      <w:sz w:val="17"/>
      <w:szCs w:val="17"/>
      <w:lang w:val="en-US"/>
    </w:rPr>
  </w:style>
  <w:style w:type="table" w:styleId="TableGrid">
    <w:name w:val="Table Grid"/>
    <w:basedOn w:val="Table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6F1B63"/>
    <w:pPr>
      <w:spacing w:after="120" w:line="480" w:lineRule="auto"/>
    </w:pPr>
  </w:style>
  <w:style w:type="character" w:customStyle="1" w:styleId="BodyText2Char">
    <w:name w:val="Body Text 2 Char"/>
    <w:basedOn w:val="DefaultParagraphFont"/>
    <w:link w:val="BodyText2"/>
    <w:rsid w:val="006F1B63"/>
    <w:rPr>
      <w:rFonts w:ascii="Times New Roman" w:eastAsia="Times New Roman" w:hAnsi="Times New Roman" w:cs="Times New Roman"/>
      <w:sz w:val="24"/>
      <w:szCs w:val="24"/>
      <w:lang w:eastAsia="es-ES"/>
    </w:rPr>
  </w:style>
  <w:style w:type="character" w:customStyle="1" w:styleId="Heading2Char">
    <w:name w:val="Heading 2 Char"/>
    <w:basedOn w:val="DefaultParagraphFont"/>
    <w:link w:val="Heading2"/>
    <w:rsid w:val="006924E4"/>
    <w:rPr>
      <w:rFonts w:eastAsia="Times New Roman" w:cs="Times New Roman"/>
      <w:b/>
      <w:color w:val="990000"/>
      <w:sz w:val="36"/>
      <w:szCs w:val="20"/>
      <w:u w:val="single"/>
      <w:lang w:val="es-PE" w:eastAsia="es-ES"/>
    </w:rPr>
  </w:style>
  <w:style w:type="paragraph" w:customStyle="1" w:styleId="WW-DzMetin">
    <w:name w:val="WW-Düz Metin"/>
    <w:basedOn w:val="Normal"/>
    <w:rsid w:val="000F7918"/>
    <w:rPr>
      <w:rFonts w:ascii="Courier New" w:eastAsia="MS Mincho" w:hAnsi="Courier New" w:cs="Arial"/>
      <w:color w:val="383838"/>
      <w:lang w:val="en-US" w:eastAsia="tr-TR"/>
    </w:rPr>
  </w:style>
  <w:style w:type="paragraph" w:styleId="BlockText">
    <w:name w:val="Block Text"/>
    <w:basedOn w:val="Normal"/>
    <w:rsid w:val="000E55C6"/>
    <w:pPr>
      <w:tabs>
        <w:tab w:val="left" w:pos="-720"/>
      </w:tabs>
      <w:spacing w:line="240" w:lineRule="atLeast"/>
      <w:ind w:left="-709" w:right="-568"/>
      <w:jc w:val="both"/>
    </w:pPr>
    <w:rPr>
      <w:rFonts w:ascii="Arial" w:hAnsi="Arial" w:cs="Arial"/>
      <w:sz w:val="20"/>
      <w:szCs w:val="20"/>
      <w:lang w:val="es-ES_tradnl"/>
    </w:rPr>
  </w:style>
  <w:style w:type="paragraph" w:styleId="NormalWeb">
    <w:name w:val="Normal (Web)"/>
    <w:basedOn w:val="Normal"/>
    <w:uiPriority w:val="99"/>
    <w:unhideWhenUsed/>
    <w:rsid w:val="009C72E7"/>
    <w:pPr>
      <w:spacing w:before="100" w:beforeAutospacing="1" w:after="100" w:afterAutospacing="1"/>
    </w:pPr>
    <w:rPr>
      <w:lang w:val="es-CO" w:eastAsia="es-CO"/>
    </w:rPr>
  </w:style>
  <w:style w:type="character" w:customStyle="1" w:styleId="Heading1Char">
    <w:name w:val="Heading 1 Char"/>
    <w:basedOn w:val="DefaultParagraphFont"/>
    <w:link w:val="Heading1"/>
    <w:uiPriority w:val="9"/>
    <w:rsid w:val="005E2957"/>
    <w:rPr>
      <w:rFonts w:asciiTheme="majorHAnsi" w:eastAsiaTheme="majorEastAsia" w:hAnsiTheme="majorHAnsi" w:cstheme="majorBidi"/>
      <w:color w:val="365F91" w:themeColor="accent1" w:themeShade="BF"/>
      <w:sz w:val="32"/>
      <w:szCs w:val="32"/>
      <w:lang w:val="es-ES" w:eastAsia="es-ES"/>
    </w:rPr>
  </w:style>
  <w:style w:type="character" w:styleId="Hyperlink">
    <w:name w:val="Hyperlink"/>
    <w:basedOn w:val="DefaultParagraphFont"/>
    <w:uiPriority w:val="99"/>
    <w:semiHidden/>
    <w:unhideWhenUsed/>
    <w:rsid w:val="005E29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54807">
      <w:bodyDiv w:val="1"/>
      <w:marLeft w:val="0"/>
      <w:marRight w:val="0"/>
      <w:marTop w:val="0"/>
      <w:marBottom w:val="0"/>
      <w:divBdr>
        <w:top w:val="none" w:sz="0" w:space="0" w:color="auto"/>
        <w:left w:val="none" w:sz="0" w:space="0" w:color="auto"/>
        <w:bottom w:val="none" w:sz="0" w:space="0" w:color="auto"/>
        <w:right w:val="none" w:sz="0" w:space="0" w:color="auto"/>
      </w:divBdr>
    </w:div>
    <w:div w:id="70855999">
      <w:bodyDiv w:val="1"/>
      <w:marLeft w:val="0"/>
      <w:marRight w:val="0"/>
      <w:marTop w:val="0"/>
      <w:marBottom w:val="0"/>
      <w:divBdr>
        <w:top w:val="none" w:sz="0" w:space="0" w:color="auto"/>
        <w:left w:val="none" w:sz="0" w:space="0" w:color="auto"/>
        <w:bottom w:val="none" w:sz="0" w:space="0" w:color="auto"/>
        <w:right w:val="none" w:sz="0" w:space="0" w:color="auto"/>
      </w:divBdr>
    </w:div>
    <w:div w:id="87701636">
      <w:bodyDiv w:val="1"/>
      <w:marLeft w:val="0"/>
      <w:marRight w:val="0"/>
      <w:marTop w:val="0"/>
      <w:marBottom w:val="0"/>
      <w:divBdr>
        <w:top w:val="none" w:sz="0" w:space="0" w:color="auto"/>
        <w:left w:val="none" w:sz="0" w:space="0" w:color="auto"/>
        <w:bottom w:val="none" w:sz="0" w:space="0" w:color="auto"/>
        <w:right w:val="none" w:sz="0" w:space="0" w:color="auto"/>
      </w:divBdr>
    </w:div>
    <w:div w:id="99575031">
      <w:bodyDiv w:val="1"/>
      <w:marLeft w:val="0"/>
      <w:marRight w:val="0"/>
      <w:marTop w:val="0"/>
      <w:marBottom w:val="0"/>
      <w:divBdr>
        <w:top w:val="none" w:sz="0" w:space="0" w:color="auto"/>
        <w:left w:val="none" w:sz="0" w:space="0" w:color="auto"/>
        <w:bottom w:val="none" w:sz="0" w:space="0" w:color="auto"/>
        <w:right w:val="none" w:sz="0" w:space="0" w:color="auto"/>
      </w:divBdr>
      <w:divsChild>
        <w:div w:id="1863976804">
          <w:marLeft w:val="-120"/>
          <w:marRight w:val="0"/>
          <w:marTop w:val="0"/>
          <w:marBottom w:val="0"/>
          <w:divBdr>
            <w:top w:val="none" w:sz="0" w:space="0" w:color="auto"/>
            <w:left w:val="none" w:sz="0" w:space="0" w:color="auto"/>
            <w:bottom w:val="none" w:sz="0" w:space="0" w:color="auto"/>
            <w:right w:val="none" w:sz="0" w:space="0" w:color="auto"/>
          </w:divBdr>
        </w:div>
      </w:divsChild>
    </w:div>
    <w:div w:id="111023246">
      <w:bodyDiv w:val="1"/>
      <w:marLeft w:val="0"/>
      <w:marRight w:val="0"/>
      <w:marTop w:val="0"/>
      <w:marBottom w:val="0"/>
      <w:divBdr>
        <w:top w:val="none" w:sz="0" w:space="0" w:color="auto"/>
        <w:left w:val="none" w:sz="0" w:space="0" w:color="auto"/>
        <w:bottom w:val="none" w:sz="0" w:space="0" w:color="auto"/>
        <w:right w:val="none" w:sz="0" w:space="0" w:color="auto"/>
      </w:divBdr>
    </w:div>
    <w:div w:id="159661153">
      <w:bodyDiv w:val="1"/>
      <w:marLeft w:val="0"/>
      <w:marRight w:val="0"/>
      <w:marTop w:val="0"/>
      <w:marBottom w:val="0"/>
      <w:divBdr>
        <w:top w:val="none" w:sz="0" w:space="0" w:color="auto"/>
        <w:left w:val="none" w:sz="0" w:space="0" w:color="auto"/>
        <w:bottom w:val="none" w:sz="0" w:space="0" w:color="auto"/>
        <w:right w:val="none" w:sz="0" w:space="0" w:color="auto"/>
      </w:divBdr>
    </w:div>
    <w:div w:id="292060603">
      <w:bodyDiv w:val="1"/>
      <w:marLeft w:val="0"/>
      <w:marRight w:val="0"/>
      <w:marTop w:val="0"/>
      <w:marBottom w:val="0"/>
      <w:divBdr>
        <w:top w:val="none" w:sz="0" w:space="0" w:color="auto"/>
        <w:left w:val="none" w:sz="0" w:space="0" w:color="auto"/>
        <w:bottom w:val="none" w:sz="0" w:space="0" w:color="auto"/>
        <w:right w:val="none" w:sz="0" w:space="0" w:color="auto"/>
      </w:divBdr>
    </w:div>
    <w:div w:id="320475935">
      <w:bodyDiv w:val="1"/>
      <w:marLeft w:val="0"/>
      <w:marRight w:val="0"/>
      <w:marTop w:val="0"/>
      <w:marBottom w:val="0"/>
      <w:divBdr>
        <w:top w:val="none" w:sz="0" w:space="0" w:color="auto"/>
        <w:left w:val="none" w:sz="0" w:space="0" w:color="auto"/>
        <w:bottom w:val="none" w:sz="0" w:space="0" w:color="auto"/>
        <w:right w:val="none" w:sz="0" w:space="0" w:color="auto"/>
      </w:divBdr>
    </w:div>
    <w:div w:id="406457674">
      <w:bodyDiv w:val="1"/>
      <w:marLeft w:val="0"/>
      <w:marRight w:val="0"/>
      <w:marTop w:val="0"/>
      <w:marBottom w:val="0"/>
      <w:divBdr>
        <w:top w:val="none" w:sz="0" w:space="0" w:color="auto"/>
        <w:left w:val="none" w:sz="0" w:space="0" w:color="auto"/>
        <w:bottom w:val="none" w:sz="0" w:space="0" w:color="auto"/>
        <w:right w:val="none" w:sz="0" w:space="0" w:color="auto"/>
      </w:divBdr>
    </w:div>
    <w:div w:id="425271471">
      <w:bodyDiv w:val="1"/>
      <w:marLeft w:val="0"/>
      <w:marRight w:val="0"/>
      <w:marTop w:val="0"/>
      <w:marBottom w:val="0"/>
      <w:divBdr>
        <w:top w:val="none" w:sz="0" w:space="0" w:color="auto"/>
        <w:left w:val="none" w:sz="0" w:space="0" w:color="auto"/>
        <w:bottom w:val="none" w:sz="0" w:space="0" w:color="auto"/>
        <w:right w:val="none" w:sz="0" w:space="0" w:color="auto"/>
      </w:divBdr>
    </w:div>
    <w:div w:id="528031741">
      <w:bodyDiv w:val="1"/>
      <w:marLeft w:val="0"/>
      <w:marRight w:val="0"/>
      <w:marTop w:val="0"/>
      <w:marBottom w:val="0"/>
      <w:divBdr>
        <w:top w:val="none" w:sz="0" w:space="0" w:color="auto"/>
        <w:left w:val="none" w:sz="0" w:space="0" w:color="auto"/>
        <w:bottom w:val="none" w:sz="0" w:space="0" w:color="auto"/>
        <w:right w:val="none" w:sz="0" w:space="0" w:color="auto"/>
      </w:divBdr>
    </w:div>
    <w:div w:id="592669881">
      <w:bodyDiv w:val="1"/>
      <w:marLeft w:val="0"/>
      <w:marRight w:val="0"/>
      <w:marTop w:val="0"/>
      <w:marBottom w:val="0"/>
      <w:divBdr>
        <w:top w:val="none" w:sz="0" w:space="0" w:color="auto"/>
        <w:left w:val="none" w:sz="0" w:space="0" w:color="auto"/>
        <w:bottom w:val="none" w:sz="0" w:space="0" w:color="auto"/>
        <w:right w:val="none" w:sz="0" w:space="0" w:color="auto"/>
      </w:divBdr>
    </w:div>
    <w:div w:id="625283267">
      <w:bodyDiv w:val="1"/>
      <w:marLeft w:val="0"/>
      <w:marRight w:val="0"/>
      <w:marTop w:val="0"/>
      <w:marBottom w:val="0"/>
      <w:divBdr>
        <w:top w:val="none" w:sz="0" w:space="0" w:color="auto"/>
        <w:left w:val="none" w:sz="0" w:space="0" w:color="auto"/>
        <w:bottom w:val="none" w:sz="0" w:space="0" w:color="auto"/>
        <w:right w:val="none" w:sz="0" w:space="0" w:color="auto"/>
      </w:divBdr>
    </w:div>
    <w:div w:id="661856114">
      <w:bodyDiv w:val="1"/>
      <w:marLeft w:val="0"/>
      <w:marRight w:val="0"/>
      <w:marTop w:val="0"/>
      <w:marBottom w:val="0"/>
      <w:divBdr>
        <w:top w:val="none" w:sz="0" w:space="0" w:color="auto"/>
        <w:left w:val="none" w:sz="0" w:space="0" w:color="auto"/>
        <w:bottom w:val="none" w:sz="0" w:space="0" w:color="auto"/>
        <w:right w:val="none" w:sz="0" w:space="0" w:color="auto"/>
      </w:divBdr>
    </w:div>
    <w:div w:id="696809873">
      <w:bodyDiv w:val="1"/>
      <w:marLeft w:val="0"/>
      <w:marRight w:val="0"/>
      <w:marTop w:val="0"/>
      <w:marBottom w:val="0"/>
      <w:divBdr>
        <w:top w:val="none" w:sz="0" w:space="0" w:color="auto"/>
        <w:left w:val="none" w:sz="0" w:space="0" w:color="auto"/>
        <w:bottom w:val="none" w:sz="0" w:space="0" w:color="auto"/>
        <w:right w:val="none" w:sz="0" w:space="0" w:color="auto"/>
      </w:divBdr>
    </w:div>
    <w:div w:id="763189151">
      <w:bodyDiv w:val="1"/>
      <w:marLeft w:val="0"/>
      <w:marRight w:val="0"/>
      <w:marTop w:val="0"/>
      <w:marBottom w:val="0"/>
      <w:divBdr>
        <w:top w:val="none" w:sz="0" w:space="0" w:color="auto"/>
        <w:left w:val="none" w:sz="0" w:space="0" w:color="auto"/>
        <w:bottom w:val="none" w:sz="0" w:space="0" w:color="auto"/>
        <w:right w:val="none" w:sz="0" w:space="0" w:color="auto"/>
      </w:divBdr>
    </w:div>
    <w:div w:id="843672169">
      <w:bodyDiv w:val="1"/>
      <w:marLeft w:val="0"/>
      <w:marRight w:val="0"/>
      <w:marTop w:val="0"/>
      <w:marBottom w:val="0"/>
      <w:divBdr>
        <w:top w:val="none" w:sz="0" w:space="0" w:color="auto"/>
        <w:left w:val="none" w:sz="0" w:space="0" w:color="auto"/>
        <w:bottom w:val="none" w:sz="0" w:space="0" w:color="auto"/>
        <w:right w:val="none" w:sz="0" w:space="0" w:color="auto"/>
      </w:divBdr>
    </w:div>
    <w:div w:id="1062556454">
      <w:bodyDiv w:val="1"/>
      <w:marLeft w:val="0"/>
      <w:marRight w:val="0"/>
      <w:marTop w:val="0"/>
      <w:marBottom w:val="0"/>
      <w:divBdr>
        <w:top w:val="none" w:sz="0" w:space="0" w:color="auto"/>
        <w:left w:val="none" w:sz="0" w:space="0" w:color="auto"/>
        <w:bottom w:val="none" w:sz="0" w:space="0" w:color="auto"/>
        <w:right w:val="none" w:sz="0" w:space="0" w:color="auto"/>
      </w:divBdr>
    </w:div>
    <w:div w:id="1188104791">
      <w:bodyDiv w:val="1"/>
      <w:marLeft w:val="0"/>
      <w:marRight w:val="0"/>
      <w:marTop w:val="0"/>
      <w:marBottom w:val="0"/>
      <w:divBdr>
        <w:top w:val="none" w:sz="0" w:space="0" w:color="auto"/>
        <w:left w:val="none" w:sz="0" w:space="0" w:color="auto"/>
        <w:bottom w:val="none" w:sz="0" w:space="0" w:color="auto"/>
        <w:right w:val="none" w:sz="0" w:space="0" w:color="auto"/>
      </w:divBdr>
    </w:div>
    <w:div w:id="1281952385">
      <w:bodyDiv w:val="1"/>
      <w:marLeft w:val="0"/>
      <w:marRight w:val="0"/>
      <w:marTop w:val="0"/>
      <w:marBottom w:val="0"/>
      <w:divBdr>
        <w:top w:val="none" w:sz="0" w:space="0" w:color="auto"/>
        <w:left w:val="none" w:sz="0" w:space="0" w:color="auto"/>
        <w:bottom w:val="none" w:sz="0" w:space="0" w:color="auto"/>
        <w:right w:val="none" w:sz="0" w:space="0" w:color="auto"/>
      </w:divBdr>
    </w:div>
    <w:div w:id="1300569933">
      <w:bodyDiv w:val="1"/>
      <w:marLeft w:val="0"/>
      <w:marRight w:val="0"/>
      <w:marTop w:val="0"/>
      <w:marBottom w:val="0"/>
      <w:divBdr>
        <w:top w:val="none" w:sz="0" w:space="0" w:color="auto"/>
        <w:left w:val="none" w:sz="0" w:space="0" w:color="auto"/>
        <w:bottom w:val="none" w:sz="0" w:space="0" w:color="auto"/>
        <w:right w:val="none" w:sz="0" w:space="0" w:color="auto"/>
      </w:divBdr>
      <w:divsChild>
        <w:div w:id="368409874">
          <w:marLeft w:val="-120"/>
          <w:marRight w:val="0"/>
          <w:marTop w:val="0"/>
          <w:marBottom w:val="0"/>
          <w:divBdr>
            <w:top w:val="none" w:sz="0" w:space="0" w:color="auto"/>
            <w:left w:val="none" w:sz="0" w:space="0" w:color="auto"/>
            <w:bottom w:val="none" w:sz="0" w:space="0" w:color="auto"/>
            <w:right w:val="none" w:sz="0" w:space="0" w:color="auto"/>
          </w:divBdr>
        </w:div>
      </w:divsChild>
    </w:div>
    <w:div w:id="1308437076">
      <w:bodyDiv w:val="1"/>
      <w:marLeft w:val="0"/>
      <w:marRight w:val="0"/>
      <w:marTop w:val="0"/>
      <w:marBottom w:val="0"/>
      <w:divBdr>
        <w:top w:val="none" w:sz="0" w:space="0" w:color="auto"/>
        <w:left w:val="none" w:sz="0" w:space="0" w:color="auto"/>
        <w:bottom w:val="none" w:sz="0" w:space="0" w:color="auto"/>
        <w:right w:val="none" w:sz="0" w:space="0" w:color="auto"/>
      </w:divBdr>
    </w:div>
    <w:div w:id="1480803554">
      <w:bodyDiv w:val="1"/>
      <w:marLeft w:val="0"/>
      <w:marRight w:val="0"/>
      <w:marTop w:val="0"/>
      <w:marBottom w:val="0"/>
      <w:divBdr>
        <w:top w:val="none" w:sz="0" w:space="0" w:color="auto"/>
        <w:left w:val="none" w:sz="0" w:space="0" w:color="auto"/>
        <w:bottom w:val="none" w:sz="0" w:space="0" w:color="auto"/>
        <w:right w:val="none" w:sz="0" w:space="0" w:color="auto"/>
      </w:divBdr>
    </w:div>
    <w:div w:id="1516727302">
      <w:bodyDiv w:val="1"/>
      <w:marLeft w:val="0"/>
      <w:marRight w:val="0"/>
      <w:marTop w:val="0"/>
      <w:marBottom w:val="0"/>
      <w:divBdr>
        <w:top w:val="none" w:sz="0" w:space="0" w:color="auto"/>
        <w:left w:val="none" w:sz="0" w:space="0" w:color="auto"/>
        <w:bottom w:val="none" w:sz="0" w:space="0" w:color="auto"/>
        <w:right w:val="none" w:sz="0" w:space="0" w:color="auto"/>
      </w:divBdr>
    </w:div>
    <w:div w:id="1681616132">
      <w:bodyDiv w:val="1"/>
      <w:marLeft w:val="0"/>
      <w:marRight w:val="0"/>
      <w:marTop w:val="0"/>
      <w:marBottom w:val="0"/>
      <w:divBdr>
        <w:top w:val="none" w:sz="0" w:space="0" w:color="auto"/>
        <w:left w:val="none" w:sz="0" w:space="0" w:color="auto"/>
        <w:bottom w:val="none" w:sz="0" w:space="0" w:color="auto"/>
        <w:right w:val="none" w:sz="0" w:space="0" w:color="auto"/>
      </w:divBdr>
    </w:div>
    <w:div w:id="1708018777">
      <w:bodyDiv w:val="1"/>
      <w:marLeft w:val="0"/>
      <w:marRight w:val="0"/>
      <w:marTop w:val="0"/>
      <w:marBottom w:val="0"/>
      <w:divBdr>
        <w:top w:val="none" w:sz="0" w:space="0" w:color="auto"/>
        <w:left w:val="none" w:sz="0" w:space="0" w:color="auto"/>
        <w:bottom w:val="none" w:sz="0" w:space="0" w:color="auto"/>
        <w:right w:val="none" w:sz="0" w:space="0" w:color="auto"/>
      </w:divBdr>
    </w:div>
    <w:div w:id="1722165291">
      <w:bodyDiv w:val="1"/>
      <w:marLeft w:val="0"/>
      <w:marRight w:val="0"/>
      <w:marTop w:val="0"/>
      <w:marBottom w:val="0"/>
      <w:divBdr>
        <w:top w:val="none" w:sz="0" w:space="0" w:color="auto"/>
        <w:left w:val="none" w:sz="0" w:space="0" w:color="auto"/>
        <w:bottom w:val="none" w:sz="0" w:space="0" w:color="auto"/>
        <w:right w:val="none" w:sz="0" w:space="0" w:color="auto"/>
      </w:divBdr>
    </w:div>
    <w:div w:id="1748381848">
      <w:bodyDiv w:val="1"/>
      <w:marLeft w:val="0"/>
      <w:marRight w:val="0"/>
      <w:marTop w:val="0"/>
      <w:marBottom w:val="0"/>
      <w:divBdr>
        <w:top w:val="none" w:sz="0" w:space="0" w:color="auto"/>
        <w:left w:val="none" w:sz="0" w:space="0" w:color="auto"/>
        <w:bottom w:val="none" w:sz="0" w:space="0" w:color="auto"/>
        <w:right w:val="none" w:sz="0" w:space="0" w:color="auto"/>
      </w:divBdr>
    </w:div>
    <w:div w:id="1816481805">
      <w:bodyDiv w:val="1"/>
      <w:marLeft w:val="0"/>
      <w:marRight w:val="0"/>
      <w:marTop w:val="0"/>
      <w:marBottom w:val="0"/>
      <w:divBdr>
        <w:top w:val="none" w:sz="0" w:space="0" w:color="auto"/>
        <w:left w:val="none" w:sz="0" w:space="0" w:color="auto"/>
        <w:bottom w:val="none" w:sz="0" w:space="0" w:color="auto"/>
        <w:right w:val="none" w:sz="0" w:space="0" w:color="auto"/>
      </w:divBdr>
    </w:div>
    <w:div w:id="1894807103">
      <w:bodyDiv w:val="1"/>
      <w:marLeft w:val="0"/>
      <w:marRight w:val="0"/>
      <w:marTop w:val="0"/>
      <w:marBottom w:val="0"/>
      <w:divBdr>
        <w:top w:val="none" w:sz="0" w:space="0" w:color="auto"/>
        <w:left w:val="none" w:sz="0" w:space="0" w:color="auto"/>
        <w:bottom w:val="none" w:sz="0" w:space="0" w:color="auto"/>
        <w:right w:val="none" w:sz="0" w:space="0" w:color="auto"/>
      </w:divBdr>
      <w:divsChild>
        <w:div w:id="706569696">
          <w:marLeft w:val="-120"/>
          <w:marRight w:val="0"/>
          <w:marTop w:val="0"/>
          <w:marBottom w:val="0"/>
          <w:divBdr>
            <w:top w:val="none" w:sz="0" w:space="0" w:color="auto"/>
            <w:left w:val="none" w:sz="0" w:space="0" w:color="auto"/>
            <w:bottom w:val="none" w:sz="0" w:space="0" w:color="auto"/>
            <w:right w:val="none" w:sz="0" w:space="0" w:color="auto"/>
          </w:divBdr>
        </w:div>
      </w:divsChild>
    </w:div>
    <w:div w:id="1959796344">
      <w:bodyDiv w:val="1"/>
      <w:marLeft w:val="0"/>
      <w:marRight w:val="0"/>
      <w:marTop w:val="0"/>
      <w:marBottom w:val="0"/>
      <w:divBdr>
        <w:top w:val="none" w:sz="0" w:space="0" w:color="auto"/>
        <w:left w:val="none" w:sz="0" w:space="0" w:color="auto"/>
        <w:bottom w:val="none" w:sz="0" w:space="0" w:color="auto"/>
        <w:right w:val="none" w:sz="0" w:space="0" w:color="auto"/>
      </w:divBdr>
    </w:div>
    <w:div w:id="2030177112">
      <w:bodyDiv w:val="1"/>
      <w:marLeft w:val="0"/>
      <w:marRight w:val="0"/>
      <w:marTop w:val="0"/>
      <w:marBottom w:val="0"/>
      <w:divBdr>
        <w:top w:val="none" w:sz="0" w:space="0" w:color="auto"/>
        <w:left w:val="none" w:sz="0" w:space="0" w:color="auto"/>
        <w:bottom w:val="none" w:sz="0" w:space="0" w:color="auto"/>
        <w:right w:val="none" w:sz="0" w:space="0" w:color="auto"/>
      </w:divBdr>
    </w:div>
    <w:div w:id="208479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va.com/design/DAFlH90b24Y/KraP0i9fP822yevlS6sVvQ/view?utm_content=DAFlH90b24Y&amp;utm_campaign=designshare&amp;utm_medium=link&amp;utm_source=edito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D7D610E-54D1-4ECE-9B81-38A0939A0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1168</Words>
  <Characters>6659</Characters>
  <Application>Microsoft Office Word</Application>
  <DocSecurity>0</DocSecurity>
  <Lines>55</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TEAM OS</Company>
  <LinksUpToDate>false</LinksUpToDate>
  <CharactersWithSpaces>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Ventas Savtours</cp:lastModifiedBy>
  <cp:revision>4</cp:revision>
  <cp:lastPrinted>2024-04-09T15:20:00Z</cp:lastPrinted>
  <dcterms:created xsi:type="dcterms:W3CDTF">2024-04-10T14:09:00Z</dcterms:created>
  <dcterms:modified xsi:type="dcterms:W3CDTF">2024-04-22T16:47:00Z</dcterms:modified>
</cp:coreProperties>
</file>